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7F3826" w:rsidTr="00322AE2">
        <w:trPr>
          <w:jc w:val="center"/>
        </w:trPr>
        <w:tc>
          <w:tcPr>
            <w:tcW w:w="2426" w:type="dxa"/>
          </w:tcPr>
          <w:sdt>
            <w:sdtPr>
              <w:rPr>
                <w:b/>
                <w:bCs/>
              </w:rPr>
              <w:alias w:val="1180"/>
              <w:tag w:val="1180"/>
              <w:id w:val="637458750"/>
              <w:text w:multiLine="1"/>
            </w:sdtPr>
            <w:sdtEndPr/>
            <w:sdtContent>
              <w:p w:rsidR="00D16E61" w:rsidRPr="007F3826" w:rsidRDefault="00A1071C" w:rsidP="00A1071C">
                <w:pPr>
                  <w:bidi w:val="0"/>
                  <w:jc w:val="right"/>
                  <w:rPr>
                    <w:rFonts w:ascii="Arial" w:hAnsi="Arial"/>
                    <w:b/>
                    <w:bCs/>
                    <w:noProof w:val="0"/>
                    <w:rtl/>
                  </w:rPr>
                </w:pPr>
                <w:r w:rsidRPr="007F3826">
                  <w:rPr>
                    <w:rFonts w:ascii="Arial" w:hAnsi="Arial" w:hint="cs"/>
                    <w:b/>
                    <w:bCs/>
                    <w:noProof w:val="0"/>
                    <w:rtl/>
                  </w:rPr>
                  <w:t>ה</w:t>
                </w:r>
                <w:r w:rsidR="000309D9" w:rsidRPr="007F3826">
                  <w:rPr>
                    <w:rFonts w:ascii="Arial" w:hAnsi="Arial"/>
                    <w:b/>
                    <w:bCs/>
                    <w:noProof w:val="0"/>
                    <w:rtl/>
                  </w:rPr>
                  <w:t>מבקש</w:t>
                </w:r>
                <w:r w:rsidRPr="007F3826">
                  <w:rPr>
                    <w:rFonts w:ascii="Arial" w:hAnsi="Arial" w:hint="cs"/>
                    <w:b/>
                    <w:bCs/>
                    <w:noProof w:val="0"/>
                    <w:rtl/>
                  </w:rPr>
                  <w:t>:</w:t>
                </w:r>
              </w:p>
            </w:sdtContent>
          </w:sdt>
        </w:tc>
        <w:tc>
          <w:tcPr>
            <w:tcW w:w="6394" w:type="dxa"/>
          </w:tcPr>
          <w:p w:rsidR="0094424E" w:rsidRPr="007F3826" w:rsidRDefault="007F3826" w:rsidP="00CB01ED">
            <w:pPr>
              <w:rPr>
                <w:b/>
                <w:bCs/>
                <w:noProof w:val="0"/>
              </w:rPr>
            </w:pPr>
            <w:r w:rsidRPr="007F3826">
              <w:rPr>
                <w:rFonts w:hint="cs"/>
                <w:b/>
                <w:bCs/>
                <w:rtl/>
              </w:rPr>
              <w:t xml:space="preserve">                             האב</w:t>
            </w:r>
          </w:p>
        </w:tc>
      </w:tr>
      <w:tr w:rsidR="0094424E" w:rsidRPr="007F3826">
        <w:trPr>
          <w:jc w:val="center"/>
        </w:trPr>
        <w:tc>
          <w:tcPr>
            <w:tcW w:w="8820" w:type="dxa"/>
            <w:gridSpan w:val="2"/>
          </w:tcPr>
          <w:p w:rsidR="0094424E" w:rsidRPr="007F3826" w:rsidRDefault="0094424E" w:rsidP="00A00841">
            <w:pPr>
              <w:rPr>
                <w:rFonts w:ascii="Arial" w:hAnsi="Arial"/>
                <w:b/>
                <w:bCs/>
                <w:noProof w:val="0"/>
              </w:rPr>
            </w:pPr>
          </w:p>
        </w:tc>
      </w:tr>
      <w:tr w:rsidR="0094424E" w:rsidRPr="007F3826" w:rsidTr="00322AE2">
        <w:trPr>
          <w:jc w:val="center"/>
        </w:trPr>
        <w:tc>
          <w:tcPr>
            <w:tcW w:w="2426" w:type="dxa"/>
          </w:tcPr>
          <w:p w:rsidR="0094424E" w:rsidRPr="007F3826" w:rsidRDefault="00AE2E42" w:rsidP="00A1071C">
            <w:pPr>
              <w:rPr>
                <w:rFonts w:ascii="Arial" w:hAnsi="Arial"/>
                <w:b/>
                <w:bCs/>
                <w:noProof w:val="0"/>
              </w:rPr>
            </w:pPr>
            <w:sdt>
              <w:sdtPr>
                <w:rPr>
                  <w:b/>
                  <w:bCs/>
                  <w:rtl/>
                </w:rPr>
                <w:alias w:val="1184"/>
                <w:tag w:val="1184"/>
                <w:id w:val="-340621022"/>
                <w:text w:multiLine="1"/>
              </w:sdtPr>
              <w:sdtEndPr/>
              <w:sdtContent>
                <w:r w:rsidR="00A1071C" w:rsidRPr="007F3826">
                  <w:rPr>
                    <w:rFonts w:ascii="Arial" w:hAnsi="Arial" w:hint="cs"/>
                    <w:b/>
                    <w:bCs/>
                    <w:noProof w:val="0"/>
                    <w:rtl/>
                  </w:rPr>
                  <w:t>ה</w:t>
                </w:r>
                <w:r w:rsidR="001C137E" w:rsidRPr="007F3826">
                  <w:rPr>
                    <w:rFonts w:ascii="Arial" w:hAnsi="Arial"/>
                    <w:b/>
                    <w:bCs/>
                    <w:noProof w:val="0"/>
                    <w:rtl/>
                  </w:rPr>
                  <w:t>משיב</w:t>
                </w:r>
                <w:r w:rsidR="00A1071C" w:rsidRPr="007F3826">
                  <w:rPr>
                    <w:rFonts w:ascii="Arial" w:hAnsi="Arial" w:hint="cs"/>
                    <w:b/>
                    <w:bCs/>
                    <w:noProof w:val="0"/>
                    <w:rtl/>
                  </w:rPr>
                  <w:t>ה:</w:t>
                </w:r>
                <w:r w:rsidR="001B0F93" w:rsidRPr="007F3826">
                  <w:rPr>
                    <w:b/>
                    <w:bCs/>
                    <w:rtl/>
                  </w:rPr>
                  <w:br/>
                </w:r>
                <w:r w:rsidR="001B0F93" w:rsidRPr="007F3826">
                  <w:rPr>
                    <w:b/>
                    <w:bCs/>
                    <w:rtl/>
                  </w:rPr>
                  <w:br/>
                </w:r>
                <w:r w:rsidR="001B0F93" w:rsidRPr="007F3826">
                  <w:rPr>
                    <w:rFonts w:hint="cs"/>
                    <w:b/>
                    <w:bCs/>
                    <w:rtl/>
                  </w:rPr>
                  <w:t>בעניין:</w:t>
                </w:r>
              </w:sdtContent>
            </w:sdt>
          </w:p>
        </w:tc>
        <w:tc>
          <w:tcPr>
            <w:tcW w:w="6394" w:type="dxa"/>
          </w:tcPr>
          <w:p w:rsidR="0094424E" w:rsidRPr="007F3826" w:rsidRDefault="007F3826" w:rsidP="00CB01ED">
            <w:pPr>
              <w:rPr>
                <w:b/>
                <w:bCs/>
                <w:rtl/>
              </w:rPr>
            </w:pPr>
            <w:r w:rsidRPr="007F3826">
              <w:rPr>
                <w:rFonts w:hint="cs"/>
                <w:b/>
                <w:bCs/>
                <w:rtl/>
              </w:rPr>
              <w:t xml:space="preserve">                            האם</w:t>
            </w:r>
          </w:p>
          <w:p w:rsidR="007F3826" w:rsidRPr="007F3826" w:rsidRDefault="007F3826" w:rsidP="00CB01ED">
            <w:pPr>
              <w:rPr>
                <w:b/>
                <w:bCs/>
                <w:rtl/>
              </w:rPr>
            </w:pPr>
          </w:p>
          <w:p w:rsidR="007F3826" w:rsidRPr="007F3826" w:rsidRDefault="007F3826" w:rsidP="00CB01ED">
            <w:pPr>
              <w:rPr>
                <w:b/>
                <w:bCs/>
                <w:noProof w:val="0"/>
                <w:rtl/>
              </w:rPr>
            </w:pPr>
            <w:r w:rsidRPr="007F3826">
              <w:rPr>
                <w:rFonts w:hint="cs"/>
                <w:b/>
                <w:bCs/>
                <w:rtl/>
              </w:rPr>
              <w:t xml:space="preserve">                           הקטין</w:t>
            </w:r>
          </w:p>
        </w:tc>
      </w:tr>
    </w:tbl>
    <w:p w:rsidR="0094424E" w:rsidRDefault="0094424E" w:rsidP="0094424E">
      <w:pPr>
        <w:rPr>
          <w:rtl/>
        </w:rPr>
      </w:pPr>
    </w:p>
    <w:p w:rsidR="00C0648B" w:rsidRDefault="00C0648B"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1B0F93" w:rsidRDefault="001B0F93" w:rsidP="001B0F93">
      <w:pPr>
        <w:spacing w:line="360" w:lineRule="auto"/>
        <w:jc w:val="both"/>
        <w:rPr>
          <w:rFonts w:ascii="Arial" w:hAnsi="Arial"/>
          <w:b/>
          <w:bCs/>
          <w:noProof w:val="0"/>
          <w:rtl/>
        </w:rPr>
      </w:pPr>
      <w:r>
        <w:rPr>
          <w:rFonts w:ascii="Arial" w:hAnsi="Arial" w:hint="cs"/>
          <w:b/>
          <w:bCs/>
          <w:noProof w:val="0"/>
          <w:rtl/>
        </w:rPr>
        <w:t>על הפרק בקשת אב לסעד דחוף בדבר הבטחת קשר עם בנו הפעוט שגילו כשנה וחדשיים.</w:t>
      </w:r>
    </w:p>
    <w:p w:rsidR="00647D6C" w:rsidRDefault="00647D6C" w:rsidP="00E9603E">
      <w:pPr>
        <w:spacing w:line="360" w:lineRule="auto"/>
        <w:jc w:val="both"/>
        <w:rPr>
          <w:rFonts w:ascii="Arial" w:hAnsi="Arial"/>
          <w:b/>
          <w:bCs/>
          <w:noProof w:val="0"/>
          <w:rtl/>
        </w:rPr>
      </w:pPr>
    </w:p>
    <w:p w:rsidR="00647D6C" w:rsidRPr="00647D6C" w:rsidRDefault="00647D6C" w:rsidP="00E9603E">
      <w:pPr>
        <w:spacing w:line="360" w:lineRule="auto"/>
        <w:jc w:val="both"/>
        <w:rPr>
          <w:rFonts w:ascii="Arial" w:hAnsi="Arial"/>
          <w:b/>
          <w:bCs/>
          <w:noProof w:val="0"/>
          <w:u w:val="single"/>
          <w:rtl/>
        </w:rPr>
      </w:pPr>
      <w:r w:rsidRPr="00647D6C">
        <w:rPr>
          <w:rFonts w:ascii="Arial" w:hAnsi="Arial" w:hint="cs"/>
          <w:b/>
          <w:bCs/>
          <w:noProof w:val="0"/>
          <w:u w:val="single"/>
          <w:rtl/>
        </w:rPr>
        <w:t>להלן עיקרי הדברים:</w:t>
      </w:r>
    </w:p>
    <w:p w:rsidR="00647D6C" w:rsidRDefault="00647D6C" w:rsidP="00E9603E">
      <w:pPr>
        <w:spacing w:line="360" w:lineRule="auto"/>
        <w:jc w:val="both"/>
        <w:rPr>
          <w:rFonts w:ascii="Arial" w:hAnsi="Arial"/>
          <w:b/>
          <w:bCs/>
          <w:noProof w:val="0"/>
          <w:rtl/>
        </w:rPr>
      </w:pPr>
    </w:p>
    <w:p w:rsidR="00014BE7" w:rsidRDefault="00647D6C" w:rsidP="007F3826">
      <w:pPr>
        <w:pStyle w:val="ad"/>
        <w:numPr>
          <w:ilvl w:val="0"/>
          <w:numId w:val="2"/>
        </w:numPr>
        <w:spacing w:line="360" w:lineRule="auto"/>
        <w:jc w:val="both"/>
        <w:rPr>
          <w:noProof w:val="0"/>
        </w:rPr>
      </w:pPr>
      <w:r>
        <w:rPr>
          <w:rFonts w:hint="cs"/>
          <w:rtl/>
        </w:rPr>
        <w:t>הצדדים</w:t>
      </w:r>
      <w:r w:rsidR="00193B8B">
        <w:rPr>
          <w:rFonts w:hint="cs"/>
          <w:rtl/>
        </w:rPr>
        <w:t xml:space="preserve"> </w:t>
      </w:r>
      <w:r>
        <w:rPr>
          <w:rFonts w:hint="cs"/>
          <w:rtl/>
        </w:rPr>
        <w:t>נישאו ו</w:t>
      </w:r>
      <w:r w:rsidR="001B0F93">
        <w:rPr>
          <w:rFonts w:hint="cs"/>
          <w:rtl/>
        </w:rPr>
        <w:t xml:space="preserve">ביום 22/6/23 </w:t>
      </w:r>
      <w:r>
        <w:rPr>
          <w:rFonts w:hint="cs"/>
          <w:rtl/>
        </w:rPr>
        <w:t>נולד בנם דילן</w:t>
      </w:r>
      <w:r w:rsidR="001B0F93">
        <w:rPr>
          <w:rFonts w:hint="cs"/>
          <w:rtl/>
        </w:rPr>
        <w:t xml:space="preserve"> דוד, פעוט שגילו כשנה וחדשיים. </w:t>
      </w:r>
      <w:r w:rsidR="00193B8B">
        <w:rPr>
          <w:rFonts w:hint="cs"/>
          <w:noProof w:val="0"/>
          <w:rtl/>
        </w:rPr>
        <w:t xml:space="preserve">האם בת כ- 26 שנים עובדת מהבית </w:t>
      </w:r>
      <w:r w:rsidR="007F3826">
        <w:rPr>
          <w:rFonts w:hint="cs"/>
          <w:noProof w:val="0"/>
          <w:rtl/>
        </w:rPr>
        <w:t>באמצעות המחשב</w:t>
      </w:r>
      <w:r w:rsidR="00193B8B">
        <w:rPr>
          <w:rFonts w:hint="cs"/>
          <w:noProof w:val="0"/>
          <w:rtl/>
        </w:rPr>
        <w:t xml:space="preserve"> והאב בן כ- 31 שנים, עובד </w:t>
      </w:r>
      <w:r w:rsidR="007F3826">
        <w:rPr>
          <w:rFonts w:hint="cs"/>
          <w:noProof w:val="0"/>
          <w:rtl/>
        </w:rPr>
        <w:t xml:space="preserve">בחברת מחשוב. </w:t>
      </w:r>
    </w:p>
    <w:p w:rsidR="00193B8B" w:rsidRDefault="00193B8B" w:rsidP="00193B8B">
      <w:pPr>
        <w:pStyle w:val="ad"/>
        <w:spacing w:line="360" w:lineRule="auto"/>
        <w:jc w:val="both"/>
        <w:rPr>
          <w:noProof w:val="0"/>
        </w:rPr>
      </w:pPr>
    </w:p>
    <w:p w:rsidR="00055045" w:rsidRDefault="00193B8B" w:rsidP="00055045">
      <w:pPr>
        <w:pStyle w:val="ad"/>
        <w:numPr>
          <w:ilvl w:val="0"/>
          <w:numId w:val="2"/>
        </w:numPr>
        <w:spacing w:line="360" w:lineRule="auto"/>
        <w:jc w:val="both"/>
        <w:rPr>
          <w:noProof w:val="0"/>
        </w:rPr>
      </w:pPr>
      <w:r>
        <w:rPr>
          <w:rFonts w:hint="cs"/>
          <w:noProof w:val="0"/>
          <w:rtl/>
        </w:rPr>
        <w:t>ביום 1/7/24 פתח האב בהליך</w:t>
      </w:r>
      <w:r w:rsidR="00055045">
        <w:rPr>
          <w:rFonts w:hint="cs"/>
          <w:noProof w:val="0"/>
          <w:rtl/>
        </w:rPr>
        <w:t xml:space="preserve"> של יישוב סכסוך. עם פתיחת ההליך הופנו הצדדים לפגישת מהו"ת ביחידת הסיוע. בחלוף כשבוע הודיעה יחידת כי הליך מקביל של יישוב סכסוך נפתח גם בבית הדין הרבני ולכן תיקבע ביניהם פגישה במסגרת זו.  </w:t>
      </w:r>
    </w:p>
    <w:p w:rsidR="00055045" w:rsidRPr="00055045" w:rsidRDefault="00055045" w:rsidP="00055045">
      <w:pPr>
        <w:ind w:left="360"/>
        <w:rPr>
          <w:noProof w:val="0"/>
          <w:rtl/>
        </w:rPr>
      </w:pPr>
    </w:p>
    <w:p w:rsidR="00055045" w:rsidRDefault="00055045" w:rsidP="00B3339A">
      <w:pPr>
        <w:pStyle w:val="ad"/>
        <w:numPr>
          <w:ilvl w:val="0"/>
          <w:numId w:val="2"/>
        </w:numPr>
        <w:spacing w:line="360" w:lineRule="auto"/>
        <w:jc w:val="both"/>
        <w:rPr>
          <w:noProof w:val="0"/>
        </w:rPr>
      </w:pPr>
      <w:r>
        <w:rPr>
          <w:rFonts w:hint="cs"/>
          <w:noProof w:val="0"/>
          <w:rtl/>
        </w:rPr>
        <w:t xml:space="preserve">במקביל, </w:t>
      </w:r>
      <w:r w:rsidR="00193B8B">
        <w:rPr>
          <w:rFonts w:hint="cs"/>
          <w:noProof w:val="0"/>
          <w:rtl/>
        </w:rPr>
        <w:t xml:space="preserve">עתר </w:t>
      </w:r>
      <w:r>
        <w:rPr>
          <w:rFonts w:hint="cs"/>
          <w:noProof w:val="0"/>
          <w:rtl/>
        </w:rPr>
        <w:t xml:space="preserve">האב </w:t>
      </w:r>
      <w:r w:rsidR="00193B8B">
        <w:rPr>
          <w:rFonts w:hint="cs"/>
          <w:noProof w:val="0"/>
          <w:rtl/>
        </w:rPr>
        <w:t>ל</w:t>
      </w:r>
      <w:r>
        <w:rPr>
          <w:rFonts w:hint="cs"/>
          <w:noProof w:val="0"/>
          <w:rtl/>
        </w:rPr>
        <w:t>צ</w:t>
      </w:r>
      <w:r w:rsidR="00193B8B">
        <w:rPr>
          <w:rFonts w:hint="cs"/>
          <w:noProof w:val="0"/>
          <w:rtl/>
        </w:rPr>
        <w:t>ו עיכוב יציאה מהארץ כלפי הקטין בטענה כי אימו עזבה את הבית והוא חושש כי תבריח אותו ל</w:t>
      </w:r>
      <w:r w:rsidR="007F3826">
        <w:rPr>
          <w:rFonts w:hint="cs"/>
          <w:noProof w:val="0"/>
          <w:rtl/>
        </w:rPr>
        <w:t>חו"ל</w:t>
      </w:r>
      <w:r w:rsidR="00193B8B">
        <w:rPr>
          <w:rFonts w:hint="cs"/>
          <w:noProof w:val="0"/>
          <w:rtl/>
        </w:rPr>
        <w:t xml:space="preserve">, בהיותה בעלת אזרחות </w:t>
      </w:r>
      <w:r w:rsidR="007F3826">
        <w:rPr>
          <w:rFonts w:hint="cs"/>
          <w:noProof w:val="0"/>
          <w:rtl/>
        </w:rPr>
        <w:t>זרה</w:t>
      </w:r>
      <w:r w:rsidR="00193B8B">
        <w:rPr>
          <w:rFonts w:hint="cs"/>
          <w:noProof w:val="0"/>
          <w:rtl/>
        </w:rPr>
        <w:t>. על יסוד הבקשה ניתן צו</w:t>
      </w:r>
      <w:r w:rsidR="007F3826">
        <w:rPr>
          <w:rFonts w:hint="cs"/>
          <w:noProof w:val="0"/>
          <w:rtl/>
        </w:rPr>
        <w:t>.</w:t>
      </w:r>
      <w:r w:rsidR="00193B8B">
        <w:rPr>
          <w:rFonts w:hint="cs"/>
          <w:noProof w:val="0"/>
          <w:rtl/>
        </w:rPr>
        <w:t xml:space="preserve"> </w:t>
      </w:r>
    </w:p>
    <w:p w:rsidR="007F3826" w:rsidRDefault="007F3826" w:rsidP="007F3826">
      <w:pPr>
        <w:pStyle w:val="ad"/>
        <w:rPr>
          <w:noProof w:val="0"/>
          <w:rtl/>
        </w:rPr>
      </w:pPr>
    </w:p>
    <w:p w:rsidR="00014BE7" w:rsidRDefault="00014BE7" w:rsidP="00193B8B">
      <w:pPr>
        <w:pStyle w:val="ad"/>
        <w:numPr>
          <w:ilvl w:val="0"/>
          <w:numId w:val="2"/>
        </w:numPr>
        <w:spacing w:line="360" w:lineRule="auto"/>
        <w:jc w:val="both"/>
        <w:rPr>
          <w:noProof w:val="0"/>
        </w:rPr>
      </w:pPr>
      <w:r>
        <w:rPr>
          <w:rFonts w:hint="cs"/>
          <w:rtl/>
        </w:rPr>
        <w:t>ביום 2/7/24 הגיש האב בקשה להבטחת קשר עם הקטין בטענה כי</w:t>
      </w:r>
      <w:r w:rsidR="00193B8B">
        <w:rPr>
          <w:rFonts w:hint="cs"/>
          <w:rtl/>
        </w:rPr>
        <w:t xml:space="preserve"> האם עזבה את הבית, עברה לרמלה ו</w:t>
      </w:r>
      <w:r>
        <w:rPr>
          <w:rFonts w:hint="cs"/>
          <w:rtl/>
        </w:rPr>
        <w:t xml:space="preserve">אינה מאפשרת לקטין לפגוש בו. </w:t>
      </w:r>
    </w:p>
    <w:p w:rsidR="001B0F93" w:rsidRDefault="001B0F93" w:rsidP="001B0F93">
      <w:pPr>
        <w:pStyle w:val="ad"/>
        <w:jc w:val="both"/>
        <w:rPr>
          <w:noProof w:val="0"/>
          <w:rtl/>
        </w:rPr>
      </w:pPr>
    </w:p>
    <w:p w:rsidR="00014BE7" w:rsidRDefault="00014BE7" w:rsidP="001B0F93">
      <w:pPr>
        <w:pStyle w:val="ad"/>
        <w:numPr>
          <w:ilvl w:val="0"/>
          <w:numId w:val="2"/>
        </w:numPr>
        <w:spacing w:line="360" w:lineRule="auto"/>
        <w:jc w:val="both"/>
        <w:rPr>
          <w:noProof w:val="0"/>
        </w:rPr>
      </w:pPr>
      <w:r>
        <w:rPr>
          <w:rFonts w:hint="cs"/>
          <w:rtl/>
        </w:rPr>
        <w:t xml:space="preserve">ביום 9/7/24 הגישה האם תגובתה לפיה האב הוא אדם אלים, הנטה להתפרצויות זעם אף בנוכחות הקטין ולכן אין לקיים המפגשים אלא בפיקוח. </w:t>
      </w:r>
    </w:p>
    <w:p w:rsidR="001B0F93" w:rsidRDefault="001B0F93" w:rsidP="001B0F93">
      <w:pPr>
        <w:pStyle w:val="ad"/>
        <w:jc w:val="both"/>
        <w:rPr>
          <w:noProof w:val="0"/>
          <w:rtl/>
        </w:rPr>
      </w:pPr>
    </w:p>
    <w:p w:rsidR="00014BE7" w:rsidRDefault="00014BE7" w:rsidP="001B0F93">
      <w:pPr>
        <w:pStyle w:val="ad"/>
        <w:numPr>
          <w:ilvl w:val="0"/>
          <w:numId w:val="2"/>
        </w:numPr>
        <w:spacing w:line="360" w:lineRule="auto"/>
        <w:jc w:val="both"/>
        <w:rPr>
          <w:noProof w:val="0"/>
        </w:rPr>
      </w:pPr>
      <w:r>
        <w:rPr>
          <w:rFonts w:hint="cs"/>
          <w:noProof w:val="0"/>
          <w:rtl/>
        </w:rPr>
        <w:t>על מנת לברר טובת הקטין מונתה אפוט' לדין ונקבע דיון דחוף, על פי נוהל הבטחת קשר.</w:t>
      </w:r>
    </w:p>
    <w:p w:rsidR="001B0F93" w:rsidRDefault="001B0F93" w:rsidP="001B0F93">
      <w:pPr>
        <w:pStyle w:val="ad"/>
        <w:jc w:val="both"/>
        <w:rPr>
          <w:noProof w:val="0"/>
          <w:rtl/>
        </w:rPr>
      </w:pPr>
    </w:p>
    <w:p w:rsidR="00647D6C" w:rsidRDefault="00014BE7" w:rsidP="007F3826">
      <w:pPr>
        <w:pStyle w:val="ad"/>
        <w:numPr>
          <w:ilvl w:val="0"/>
          <w:numId w:val="2"/>
        </w:numPr>
        <w:spacing w:line="360" w:lineRule="auto"/>
        <w:jc w:val="both"/>
        <w:rPr>
          <w:noProof w:val="0"/>
        </w:rPr>
      </w:pPr>
      <w:r>
        <w:rPr>
          <w:rFonts w:hint="cs"/>
          <w:rtl/>
        </w:rPr>
        <w:t>ביום 17/7/24 התקיים דיון במעמד הצדדים והאפוט' לדין, ב</w:t>
      </w:r>
      <w:r w:rsidR="0034557C">
        <w:rPr>
          <w:rFonts w:hint="cs"/>
          <w:rtl/>
        </w:rPr>
        <w:t xml:space="preserve">ו התברר כי </w:t>
      </w:r>
      <w:r w:rsidR="00647D6C">
        <w:rPr>
          <w:rFonts w:hint="cs"/>
          <w:rtl/>
        </w:rPr>
        <w:t>במהלך החיים המשותפים פרצו מספר מריבות בין ההורים, לאחרונה כאשר טסו ל</w:t>
      </w:r>
      <w:r w:rsidR="0034557C">
        <w:rPr>
          <w:rFonts w:hint="cs"/>
          <w:rtl/>
        </w:rPr>
        <w:t xml:space="preserve">עיר </w:t>
      </w:r>
      <w:r w:rsidR="00647D6C">
        <w:rPr>
          <w:rFonts w:hint="cs"/>
          <w:rtl/>
        </w:rPr>
        <w:t>ב</w:t>
      </w:r>
      <w:r w:rsidR="0034557C">
        <w:rPr>
          <w:rFonts w:hint="cs"/>
          <w:rtl/>
        </w:rPr>
        <w:t>א</w:t>
      </w:r>
      <w:r w:rsidR="00647D6C">
        <w:rPr>
          <w:rFonts w:hint="cs"/>
          <w:rtl/>
        </w:rPr>
        <w:t xml:space="preserve">טומי </w:t>
      </w:r>
      <w:r w:rsidR="0034557C">
        <w:rPr>
          <w:rFonts w:hint="cs"/>
          <w:rtl/>
        </w:rPr>
        <w:t xml:space="preserve">אשר בגיאורגיה </w:t>
      </w:r>
      <w:r w:rsidR="00647D6C">
        <w:rPr>
          <w:rFonts w:hint="cs"/>
          <w:rtl/>
        </w:rPr>
        <w:t xml:space="preserve">בחודש יוני. האם </w:t>
      </w:r>
      <w:r w:rsidR="0034557C">
        <w:rPr>
          <w:rFonts w:hint="cs"/>
          <w:rtl/>
        </w:rPr>
        <w:t xml:space="preserve">טענה </w:t>
      </w:r>
      <w:r w:rsidR="00647D6C">
        <w:rPr>
          <w:rFonts w:hint="cs"/>
          <w:rtl/>
        </w:rPr>
        <w:t>כי האב נוטה להתפרצויות זעם ואינו שולט בעצמו גם כשהילד נמצא איתו, בעוד האב טען כי האם מצד אחד שוברת חפצים ומצד שני מתעטפת בשתיקה ואינה מדברת איתו. האם טענ</w:t>
      </w:r>
      <w:r w:rsidR="0034557C">
        <w:rPr>
          <w:rFonts w:hint="cs"/>
          <w:rtl/>
        </w:rPr>
        <w:t>ה</w:t>
      </w:r>
      <w:r w:rsidR="00647D6C">
        <w:rPr>
          <w:rFonts w:hint="cs"/>
          <w:rtl/>
        </w:rPr>
        <w:t xml:space="preserve"> כי נוכח התנהגותו המפחידה של האב היא </w:t>
      </w:r>
      <w:r w:rsidR="00647D6C">
        <w:rPr>
          <w:rFonts w:hint="cs"/>
          <w:rtl/>
        </w:rPr>
        <w:lastRenderedPageBreak/>
        <w:t>חוששת לדבר איתו. במהלך הטיול בבטומי הצדדים דיברו על גירושין ו</w:t>
      </w:r>
      <w:r w:rsidR="0034557C">
        <w:rPr>
          <w:rFonts w:hint="cs"/>
          <w:rtl/>
        </w:rPr>
        <w:t>כשח</w:t>
      </w:r>
      <w:r w:rsidR="00647D6C">
        <w:rPr>
          <w:rFonts w:hint="cs"/>
          <w:rtl/>
        </w:rPr>
        <w:t>זרו לישראל חגגו יחד יום הולדת שנה לקטין כאשר 3 ימים לאחר מכן האב יצא מהבית</w:t>
      </w:r>
      <w:r w:rsidR="007F3826">
        <w:rPr>
          <w:rFonts w:hint="cs"/>
          <w:rtl/>
        </w:rPr>
        <w:t>.</w:t>
      </w:r>
    </w:p>
    <w:p w:rsidR="001B0F93" w:rsidRDefault="001B0F93" w:rsidP="001B0F93">
      <w:pPr>
        <w:pStyle w:val="ad"/>
        <w:rPr>
          <w:noProof w:val="0"/>
          <w:rtl/>
        </w:rPr>
      </w:pPr>
    </w:p>
    <w:p w:rsidR="00647D6C" w:rsidRDefault="00647D6C" w:rsidP="007F3826">
      <w:pPr>
        <w:pStyle w:val="ad"/>
        <w:numPr>
          <w:ilvl w:val="0"/>
          <w:numId w:val="2"/>
        </w:numPr>
        <w:spacing w:line="360" w:lineRule="auto"/>
        <w:jc w:val="both"/>
      </w:pPr>
      <w:r>
        <w:rPr>
          <w:rFonts w:hint="cs"/>
          <w:rtl/>
        </w:rPr>
        <w:t xml:space="preserve">מאז ועד היום פגש האב בקטין פעמיים בלבד. לפני זמן קצר האם עברה להתגורר עם הקטין בדירה שכורה </w:t>
      </w:r>
      <w:r w:rsidR="007F3826">
        <w:rPr>
          <w:rFonts w:hint="cs"/>
          <w:rtl/>
        </w:rPr>
        <w:t xml:space="preserve">במרכז הארץ </w:t>
      </w:r>
      <w:r>
        <w:rPr>
          <w:rFonts w:hint="cs"/>
          <w:rtl/>
        </w:rPr>
        <w:t>כש אימה (</w:t>
      </w:r>
      <w:r w:rsidR="007F3826">
        <w:rPr>
          <w:rFonts w:hint="cs"/>
          <w:rtl/>
        </w:rPr>
        <w:t>הנמצאת</w:t>
      </w:r>
      <w:r>
        <w:rPr>
          <w:rFonts w:hint="cs"/>
          <w:rtl/>
        </w:rPr>
        <w:t xml:space="preserve"> </w:t>
      </w:r>
      <w:r w:rsidR="007F3826">
        <w:rPr>
          <w:rFonts w:hint="cs"/>
          <w:rtl/>
        </w:rPr>
        <w:t>בקרבת מקום</w:t>
      </w:r>
      <w:r>
        <w:rPr>
          <w:rFonts w:hint="cs"/>
          <w:rtl/>
        </w:rPr>
        <w:t xml:space="preserve">) מסייעת לה בגידול הקטין. </w:t>
      </w:r>
    </w:p>
    <w:p w:rsidR="001B0F93" w:rsidRDefault="001B0F93" w:rsidP="001B0F93">
      <w:pPr>
        <w:pStyle w:val="ad"/>
        <w:rPr>
          <w:rtl/>
        </w:rPr>
      </w:pPr>
    </w:p>
    <w:p w:rsidR="0034557C" w:rsidRDefault="00647D6C" w:rsidP="001B0F93">
      <w:pPr>
        <w:pStyle w:val="ad"/>
        <w:numPr>
          <w:ilvl w:val="0"/>
          <w:numId w:val="2"/>
        </w:numPr>
        <w:spacing w:line="360" w:lineRule="auto"/>
        <w:jc w:val="both"/>
      </w:pPr>
      <w:r>
        <w:rPr>
          <w:rFonts w:hint="cs"/>
          <w:rtl/>
        </w:rPr>
        <w:t>האם טענ</w:t>
      </w:r>
      <w:r w:rsidR="0034557C">
        <w:rPr>
          <w:rFonts w:hint="cs"/>
          <w:rtl/>
        </w:rPr>
        <w:t>ה</w:t>
      </w:r>
      <w:r>
        <w:rPr>
          <w:rFonts w:hint="cs"/>
          <w:rtl/>
        </w:rPr>
        <w:t xml:space="preserve"> כי היא מבינה חשיבות הקשר בין הילד לבין האב, אלא שאינה סומכת על האב בשל התפרצויות הזעם שלו ובשל כך שהיתה עדה למספר מקרים בהם האב התפרץ כלפיה כאשר הקטין על ידיו באופן שאינו מותאם ועלול להיות מסוכן כלפי הקטין. </w:t>
      </w:r>
    </w:p>
    <w:p w:rsidR="0034557C" w:rsidRDefault="0034557C" w:rsidP="001B0F93">
      <w:pPr>
        <w:pStyle w:val="ad"/>
        <w:spacing w:line="360" w:lineRule="auto"/>
        <w:jc w:val="both"/>
      </w:pPr>
    </w:p>
    <w:p w:rsidR="00647D6C" w:rsidRDefault="00647D6C" w:rsidP="001B0F93">
      <w:pPr>
        <w:pStyle w:val="ad"/>
        <w:numPr>
          <w:ilvl w:val="0"/>
          <w:numId w:val="2"/>
        </w:numPr>
        <w:spacing w:line="360" w:lineRule="auto"/>
        <w:jc w:val="both"/>
        <w:rPr>
          <w:rtl/>
        </w:rPr>
      </w:pPr>
      <w:r>
        <w:rPr>
          <w:rFonts w:hint="cs"/>
          <w:rtl/>
        </w:rPr>
        <w:t xml:space="preserve">האב </w:t>
      </w:r>
      <w:r w:rsidR="0034557C">
        <w:rPr>
          <w:rFonts w:hint="cs"/>
          <w:rtl/>
        </w:rPr>
        <w:t>ה</w:t>
      </w:r>
      <w:r>
        <w:rPr>
          <w:rFonts w:hint="cs"/>
          <w:rtl/>
        </w:rPr>
        <w:t xml:space="preserve">כחיש טענות אלה מכל וכל, טוען כי טיפל בקטין במסירות כאשר הצדדים חיו יחד והדבר משתקף גם במסרונים ששלחה לו האם וששלחו לו בני משפחתה. </w:t>
      </w:r>
    </w:p>
    <w:p w:rsidR="00647D6C" w:rsidRDefault="00647D6C" w:rsidP="001B0F93">
      <w:pPr>
        <w:pStyle w:val="ad"/>
        <w:spacing w:line="360" w:lineRule="auto"/>
        <w:jc w:val="both"/>
        <w:rPr>
          <w:rtl/>
        </w:rPr>
      </w:pPr>
    </w:p>
    <w:p w:rsidR="00647D6C" w:rsidRDefault="00647D6C" w:rsidP="001B0F93">
      <w:pPr>
        <w:pStyle w:val="ad"/>
        <w:numPr>
          <w:ilvl w:val="0"/>
          <w:numId w:val="2"/>
        </w:numPr>
        <w:spacing w:line="360" w:lineRule="auto"/>
        <w:jc w:val="both"/>
        <w:rPr>
          <w:rtl/>
        </w:rPr>
      </w:pPr>
      <w:r>
        <w:rPr>
          <w:rFonts w:hint="cs"/>
          <w:rtl/>
        </w:rPr>
        <w:t xml:space="preserve">האפוט' לדין </w:t>
      </w:r>
      <w:r w:rsidR="001B0F93">
        <w:rPr>
          <w:rFonts w:hint="cs"/>
          <w:rtl/>
        </w:rPr>
        <w:t xml:space="preserve">ציינה </w:t>
      </w:r>
      <w:r>
        <w:rPr>
          <w:rFonts w:hint="cs"/>
          <w:rtl/>
        </w:rPr>
        <w:t>כי לא קיבלה את מלוא המידע הנדרש לה ולכן מעוניינת לפגוש בקטין עצמו יחד עם האב טרם מסירת המלצותיה המפורטות לביהמ"ש.</w:t>
      </w:r>
    </w:p>
    <w:p w:rsidR="00647D6C" w:rsidRDefault="00647D6C" w:rsidP="001B0F93">
      <w:pPr>
        <w:pStyle w:val="ad"/>
        <w:spacing w:line="360" w:lineRule="auto"/>
        <w:jc w:val="both"/>
        <w:rPr>
          <w:rtl/>
        </w:rPr>
      </w:pPr>
    </w:p>
    <w:p w:rsidR="00647D6C" w:rsidRDefault="0034557C" w:rsidP="001B0F93">
      <w:pPr>
        <w:pStyle w:val="ad"/>
        <w:numPr>
          <w:ilvl w:val="0"/>
          <w:numId w:val="2"/>
        </w:numPr>
        <w:spacing w:line="360" w:lineRule="auto"/>
        <w:jc w:val="both"/>
        <w:rPr>
          <w:rFonts w:ascii="Arial" w:hAnsi="Arial"/>
          <w:noProof w:val="0"/>
        </w:rPr>
      </w:pPr>
      <w:r>
        <w:rPr>
          <w:rFonts w:hint="cs"/>
          <w:rtl/>
        </w:rPr>
        <w:t>בהחלטה שניתנה בתום הדיון נקבע כי ב</w:t>
      </w:r>
      <w:r w:rsidR="00647D6C">
        <w:rPr>
          <w:rFonts w:hint="cs"/>
          <w:rtl/>
        </w:rPr>
        <w:t>יו</w:t>
      </w:r>
      <w:r>
        <w:rPr>
          <w:rFonts w:hint="cs"/>
          <w:rtl/>
        </w:rPr>
        <w:t xml:space="preserve">ם שני הקרוב 22.7.24 בשעה 11:00, יתקיים מפגש בין הקטין לאביו בגינת המשחקים הקרובה לבית האם, בנוכחות האפוט' לדין. </w:t>
      </w:r>
    </w:p>
    <w:p w:rsidR="0034557C" w:rsidRPr="0034557C" w:rsidRDefault="0034557C" w:rsidP="001B0F93">
      <w:pPr>
        <w:pStyle w:val="ad"/>
        <w:jc w:val="both"/>
        <w:rPr>
          <w:rFonts w:ascii="Arial" w:hAnsi="Arial"/>
          <w:noProof w:val="0"/>
          <w:rtl/>
        </w:rPr>
      </w:pPr>
    </w:p>
    <w:p w:rsidR="00C77374" w:rsidRPr="00A1071C" w:rsidRDefault="00CD49CE" w:rsidP="000A1F5F">
      <w:pPr>
        <w:pStyle w:val="ad"/>
        <w:numPr>
          <w:ilvl w:val="0"/>
          <w:numId w:val="2"/>
        </w:numPr>
        <w:spacing w:line="360" w:lineRule="auto"/>
        <w:jc w:val="both"/>
        <w:rPr>
          <w:rFonts w:ascii="Arial" w:hAnsi="Arial"/>
          <w:noProof w:val="0"/>
        </w:rPr>
      </w:pPr>
      <w:r w:rsidRPr="00A1071C">
        <w:rPr>
          <w:rFonts w:ascii="Arial" w:hAnsi="Arial" w:hint="cs"/>
          <w:noProof w:val="0"/>
          <w:rtl/>
        </w:rPr>
        <w:t>ביום 23</w:t>
      </w:r>
      <w:r w:rsidR="001B0F93" w:rsidRPr="00A1071C">
        <w:rPr>
          <w:rFonts w:ascii="Arial" w:hAnsi="Arial" w:hint="cs"/>
          <w:noProof w:val="0"/>
          <w:rtl/>
        </w:rPr>
        <w:t>.7.</w:t>
      </w:r>
      <w:r w:rsidRPr="00A1071C">
        <w:rPr>
          <w:rFonts w:ascii="Arial" w:hAnsi="Arial" w:hint="cs"/>
          <w:noProof w:val="0"/>
          <w:rtl/>
        </w:rPr>
        <w:t xml:space="preserve">24 הגישה האפ' לדין דיווח מטעמה האפ' מתרשמת </w:t>
      </w:r>
      <w:r w:rsidR="00B100E9" w:rsidRPr="00A1071C">
        <w:rPr>
          <w:rFonts w:ascii="Arial" w:hAnsi="Arial" w:hint="cs"/>
          <w:noProof w:val="0"/>
          <w:rtl/>
        </w:rPr>
        <w:t>מהורים או</w:t>
      </w:r>
      <w:r w:rsidR="00E9603E" w:rsidRPr="00A1071C">
        <w:rPr>
          <w:rFonts w:ascii="Arial" w:hAnsi="Arial" w:hint="cs"/>
          <w:noProof w:val="0"/>
          <w:rtl/>
        </w:rPr>
        <w:t>הבים ודואגים  וניכר כי הקטין הו</w:t>
      </w:r>
      <w:r w:rsidR="0034557C" w:rsidRPr="00A1071C">
        <w:rPr>
          <w:rFonts w:ascii="Arial" w:hAnsi="Arial" w:hint="cs"/>
          <w:noProof w:val="0"/>
          <w:rtl/>
        </w:rPr>
        <w:t xml:space="preserve">א התגשמות כל חלומותיהם. </w:t>
      </w:r>
      <w:r w:rsidR="00B100E9" w:rsidRPr="00A1071C">
        <w:rPr>
          <w:rFonts w:ascii="Arial" w:hAnsi="Arial" w:hint="cs"/>
          <w:noProof w:val="0"/>
          <w:rtl/>
        </w:rPr>
        <w:t>על אף גילו של הקטין נראה כי הקטין רוחש אהבה לשני</w:t>
      </w:r>
      <w:r w:rsidR="00E9603E" w:rsidRPr="00A1071C">
        <w:rPr>
          <w:rFonts w:ascii="Arial" w:hAnsi="Arial" w:hint="cs"/>
          <w:noProof w:val="0"/>
          <w:rtl/>
        </w:rPr>
        <w:t xml:space="preserve"> </w:t>
      </w:r>
      <w:r w:rsidR="00B100E9" w:rsidRPr="00A1071C">
        <w:rPr>
          <w:rFonts w:ascii="Arial" w:hAnsi="Arial" w:hint="cs"/>
          <w:noProof w:val="0"/>
          <w:rtl/>
        </w:rPr>
        <w:t>הוריו ומתלהב מ</w:t>
      </w:r>
      <w:r w:rsidR="0034557C" w:rsidRPr="00A1071C">
        <w:rPr>
          <w:rFonts w:ascii="Arial" w:hAnsi="Arial" w:hint="cs"/>
          <w:noProof w:val="0"/>
          <w:rtl/>
        </w:rPr>
        <w:t xml:space="preserve">הקשר עימם. עוד מציינת כי חלפו מספר דקות עד שהקטין זיהה מחדש את אביו ומרגע זה התרפק עליו ושיחק עימו בהנאה רבה. </w:t>
      </w:r>
      <w:r w:rsidR="00FD4EE0" w:rsidRPr="00A1071C">
        <w:rPr>
          <w:rFonts w:ascii="Arial" w:hAnsi="Arial" w:hint="cs"/>
          <w:noProof w:val="0"/>
          <w:rtl/>
        </w:rPr>
        <w:t>עוד מציינת כי האב הגיע כאשר הוא מ</w:t>
      </w:r>
      <w:r w:rsidR="00BD0C21" w:rsidRPr="00A1071C">
        <w:rPr>
          <w:rFonts w:ascii="Arial" w:hAnsi="Arial" w:hint="cs"/>
          <w:noProof w:val="0"/>
          <w:rtl/>
        </w:rPr>
        <w:t xml:space="preserve">צוייד בשקיות המכילות </w:t>
      </w:r>
      <w:r w:rsidR="00584564" w:rsidRPr="00A1071C">
        <w:rPr>
          <w:rFonts w:ascii="Arial" w:hAnsi="Arial" w:hint="cs"/>
          <w:noProof w:val="0"/>
          <w:rtl/>
        </w:rPr>
        <w:t>שפע של</w:t>
      </w:r>
      <w:r w:rsidR="00BD0C21" w:rsidRPr="00A1071C">
        <w:rPr>
          <w:rFonts w:ascii="Arial" w:hAnsi="Arial" w:hint="cs"/>
          <w:noProof w:val="0"/>
          <w:rtl/>
        </w:rPr>
        <w:t xml:space="preserve"> מוצרי מזון</w:t>
      </w:r>
      <w:r w:rsidR="00584564" w:rsidRPr="00A1071C">
        <w:rPr>
          <w:rFonts w:ascii="Arial" w:hAnsi="Arial" w:hint="cs"/>
          <w:noProof w:val="0"/>
          <w:rtl/>
        </w:rPr>
        <w:t xml:space="preserve"> ו</w:t>
      </w:r>
      <w:r w:rsidR="00BD0C21" w:rsidRPr="00A1071C">
        <w:rPr>
          <w:rFonts w:ascii="Arial" w:hAnsi="Arial" w:hint="cs"/>
          <w:noProof w:val="0"/>
          <w:rtl/>
        </w:rPr>
        <w:t>ה</w:t>
      </w:r>
      <w:r w:rsidR="007F3826">
        <w:rPr>
          <w:rFonts w:ascii="Arial" w:hAnsi="Arial" w:hint="cs"/>
          <w:noProof w:val="0"/>
          <w:rtl/>
        </w:rPr>
        <w:t>י</w:t>
      </w:r>
      <w:r w:rsidR="00BD0C21" w:rsidRPr="00A1071C">
        <w:rPr>
          <w:rFonts w:ascii="Arial" w:hAnsi="Arial" w:hint="cs"/>
          <w:noProof w:val="0"/>
          <w:rtl/>
        </w:rPr>
        <w:t xml:space="preserve">גיינה </w:t>
      </w:r>
      <w:r w:rsidR="00A1071C" w:rsidRPr="00A1071C">
        <w:rPr>
          <w:rFonts w:ascii="Arial" w:hAnsi="Arial" w:hint="cs"/>
          <w:noProof w:val="0"/>
          <w:rtl/>
        </w:rPr>
        <w:t xml:space="preserve">עבור הקטין, אותם העביר לאם בסיוע האפוט'. </w:t>
      </w:r>
      <w:r w:rsidR="00587C02" w:rsidRPr="00A1071C">
        <w:rPr>
          <w:rFonts w:ascii="Arial" w:hAnsi="Arial" w:hint="cs"/>
          <w:noProof w:val="0"/>
          <w:rtl/>
        </w:rPr>
        <w:t>בנוסף ציין לפניה כי מוכן ל</w:t>
      </w:r>
      <w:r w:rsidR="00C65822" w:rsidRPr="00A1071C">
        <w:rPr>
          <w:rFonts w:ascii="Arial" w:hAnsi="Arial" w:hint="cs"/>
          <w:noProof w:val="0"/>
          <w:rtl/>
        </w:rPr>
        <w:t xml:space="preserve">הסכים לבקשת האם להיפרד ממנו וכל רצונו בקשר עם הקטין. </w:t>
      </w:r>
      <w:r w:rsidR="00BD0C21" w:rsidRPr="00A1071C">
        <w:rPr>
          <w:rFonts w:ascii="Arial" w:hAnsi="Arial" w:hint="cs"/>
          <w:noProof w:val="0"/>
          <w:rtl/>
        </w:rPr>
        <w:t>האפוט' סבורה כי ט</w:t>
      </w:r>
      <w:r w:rsidR="00B100E9" w:rsidRPr="00A1071C">
        <w:rPr>
          <w:rFonts w:ascii="Arial" w:hAnsi="Arial" w:hint="cs"/>
          <w:noProof w:val="0"/>
          <w:rtl/>
        </w:rPr>
        <w:t>ובת</w:t>
      </w:r>
      <w:r w:rsidR="0034557C" w:rsidRPr="00A1071C">
        <w:rPr>
          <w:rFonts w:ascii="Arial" w:hAnsi="Arial" w:hint="cs"/>
          <w:noProof w:val="0"/>
          <w:rtl/>
        </w:rPr>
        <w:t xml:space="preserve"> </w:t>
      </w:r>
      <w:r w:rsidR="00B100E9" w:rsidRPr="00A1071C">
        <w:rPr>
          <w:rFonts w:ascii="Arial" w:hAnsi="Arial" w:hint="cs"/>
          <w:noProof w:val="0"/>
          <w:rtl/>
        </w:rPr>
        <w:t xml:space="preserve">הקטין </w:t>
      </w:r>
      <w:r w:rsidR="0034557C" w:rsidRPr="00A1071C">
        <w:rPr>
          <w:rFonts w:ascii="Arial" w:hAnsi="Arial" w:hint="cs"/>
          <w:noProof w:val="0"/>
          <w:rtl/>
        </w:rPr>
        <w:t>שיפגוש ב</w:t>
      </w:r>
      <w:r w:rsidR="00B100E9" w:rsidRPr="00A1071C">
        <w:rPr>
          <w:rFonts w:ascii="Arial" w:hAnsi="Arial" w:hint="cs"/>
          <w:noProof w:val="0"/>
          <w:rtl/>
        </w:rPr>
        <w:t>אביו מס</w:t>
      </w:r>
      <w:r w:rsidR="0034557C" w:rsidRPr="00A1071C">
        <w:rPr>
          <w:rFonts w:ascii="Arial" w:hAnsi="Arial" w:hint="cs"/>
          <w:noProof w:val="0"/>
          <w:rtl/>
        </w:rPr>
        <w:t>פר</w:t>
      </w:r>
      <w:r w:rsidR="00B100E9" w:rsidRPr="00A1071C">
        <w:rPr>
          <w:rFonts w:ascii="Arial" w:hAnsi="Arial" w:hint="cs"/>
          <w:noProof w:val="0"/>
          <w:rtl/>
        </w:rPr>
        <w:t xml:space="preserve"> פעמים בשבוע לשם יצירת   התקש</w:t>
      </w:r>
      <w:r w:rsidR="00E9603E" w:rsidRPr="00A1071C">
        <w:rPr>
          <w:rFonts w:ascii="Arial" w:hAnsi="Arial" w:hint="cs"/>
          <w:noProof w:val="0"/>
          <w:rtl/>
        </w:rPr>
        <w:t xml:space="preserve">רות מבוססת ובטוחה עם שני הוריו . </w:t>
      </w:r>
      <w:r w:rsidR="0034557C" w:rsidRPr="00A1071C">
        <w:rPr>
          <w:rFonts w:ascii="Arial" w:hAnsi="Arial" w:hint="cs"/>
          <w:noProof w:val="0"/>
          <w:rtl/>
        </w:rPr>
        <w:t xml:space="preserve">עוד מציינת כי שני ההורים ציינו את שם אחותה של האם </w:t>
      </w:r>
      <w:r w:rsidR="00C77374" w:rsidRPr="00A1071C">
        <w:rPr>
          <w:rFonts w:ascii="Arial" w:hAnsi="Arial" w:hint="cs"/>
          <w:noProof w:val="0"/>
          <w:rtl/>
        </w:rPr>
        <w:t xml:space="preserve">כגורם נייטרלי המקובל על שניהם המלווה למפגשים. </w:t>
      </w:r>
    </w:p>
    <w:p w:rsidR="00C77374" w:rsidRDefault="00C77374" w:rsidP="00C77374">
      <w:pPr>
        <w:pStyle w:val="ad"/>
        <w:spacing w:line="360" w:lineRule="auto"/>
        <w:jc w:val="both"/>
        <w:rPr>
          <w:rFonts w:ascii="Arial" w:hAnsi="Arial"/>
          <w:noProof w:val="0"/>
        </w:rPr>
      </w:pPr>
    </w:p>
    <w:p w:rsidR="00C77374" w:rsidRPr="00FD4EE0" w:rsidRDefault="00C77374" w:rsidP="00C77374">
      <w:pPr>
        <w:pStyle w:val="ad"/>
        <w:numPr>
          <w:ilvl w:val="0"/>
          <w:numId w:val="2"/>
        </w:numPr>
        <w:spacing w:line="360" w:lineRule="auto"/>
        <w:jc w:val="both"/>
        <w:rPr>
          <w:rFonts w:ascii="Arial" w:hAnsi="Arial"/>
          <w:noProof w:val="0"/>
        </w:rPr>
      </w:pPr>
      <w:r w:rsidRPr="00FD4EE0">
        <w:rPr>
          <w:rFonts w:ascii="Arial" w:hAnsi="Arial" w:hint="cs"/>
          <w:noProof w:val="0"/>
          <w:rtl/>
        </w:rPr>
        <w:t xml:space="preserve">בהחלטתי מאותו יום קבעתי כי האם תודיע מתי והיכן תוכל אחותה להתלוות למפגשים. </w:t>
      </w:r>
    </w:p>
    <w:p w:rsidR="00C77374" w:rsidRPr="00C77374" w:rsidRDefault="00C77374" w:rsidP="00C77374">
      <w:pPr>
        <w:pStyle w:val="ad"/>
        <w:rPr>
          <w:rFonts w:ascii="Arial" w:hAnsi="Arial"/>
          <w:noProof w:val="0"/>
          <w:rtl/>
        </w:rPr>
      </w:pPr>
    </w:p>
    <w:p w:rsidR="00C77374" w:rsidRPr="00D0508B" w:rsidRDefault="00C77374" w:rsidP="007F3826">
      <w:pPr>
        <w:pStyle w:val="ad"/>
        <w:numPr>
          <w:ilvl w:val="0"/>
          <w:numId w:val="2"/>
        </w:numPr>
        <w:spacing w:line="360" w:lineRule="auto"/>
        <w:jc w:val="both"/>
        <w:rPr>
          <w:rFonts w:ascii="Arial" w:hAnsi="Arial"/>
          <w:noProof w:val="0"/>
          <w:rtl/>
        </w:rPr>
      </w:pPr>
      <w:r w:rsidRPr="00D0508B">
        <w:rPr>
          <w:rFonts w:ascii="Arial" w:hAnsi="Arial" w:hint="cs"/>
          <w:noProof w:val="0"/>
          <w:rtl/>
        </w:rPr>
        <w:t>ביום 26/7/24 הגישה האם הודעה בה חוזרת על טענותיה כנגד האב, לרבות התנהגותו ה</w:t>
      </w:r>
      <w:r w:rsidR="007F3826">
        <w:rPr>
          <w:rFonts w:ascii="Arial" w:hAnsi="Arial" w:hint="cs"/>
          <w:noProof w:val="0"/>
          <w:rtl/>
        </w:rPr>
        <w:t>אלימה כלפיה (באמצעות אחיזת ידיה</w:t>
      </w:r>
      <w:r w:rsidRPr="00D0508B">
        <w:rPr>
          <w:rFonts w:ascii="Arial" w:hAnsi="Arial" w:hint="cs"/>
          <w:noProof w:val="0"/>
          <w:rtl/>
        </w:rPr>
        <w:t xml:space="preserve">) והקללות נמרצות והגסות </w:t>
      </w:r>
      <w:r w:rsidR="00FD4EE0" w:rsidRPr="00D0508B">
        <w:rPr>
          <w:rFonts w:ascii="Arial" w:hAnsi="Arial" w:hint="cs"/>
          <w:noProof w:val="0"/>
          <w:rtl/>
        </w:rPr>
        <w:t>שהטיח בה</w:t>
      </w:r>
      <w:r w:rsidRPr="00D0508B">
        <w:rPr>
          <w:rFonts w:ascii="Arial" w:hAnsi="Arial" w:hint="cs"/>
          <w:noProof w:val="0"/>
          <w:rtl/>
        </w:rPr>
        <w:t xml:space="preserve"> בנוכחות הקטין</w:t>
      </w:r>
      <w:r w:rsidR="00FD4EE0" w:rsidRPr="00D0508B">
        <w:rPr>
          <w:rFonts w:ascii="Arial" w:hAnsi="Arial" w:hint="cs"/>
          <w:noProof w:val="0"/>
          <w:rtl/>
        </w:rPr>
        <w:t xml:space="preserve">. מטעמים אלה חוזרת על עמדתה לפיה נדרש תסקיר או מינוי מומחה,  כאשר בשלב </w:t>
      </w:r>
      <w:r w:rsidR="00FD4EE0" w:rsidRPr="00D0508B">
        <w:rPr>
          <w:rFonts w:ascii="Arial" w:hAnsi="Arial" w:hint="cs"/>
          <w:noProof w:val="0"/>
          <w:rtl/>
        </w:rPr>
        <w:lastRenderedPageBreak/>
        <w:t>זה המפגשים דורשים פיקוח במרכז הקשר</w:t>
      </w:r>
      <w:r w:rsidR="00D0508B" w:rsidRPr="00D0508B">
        <w:rPr>
          <w:rFonts w:ascii="Arial" w:hAnsi="Arial" w:hint="cs"/>
          <w:noProof w:val="0"/>
          <w:rtl/>
        </w:rPr>
        <w:t xml:space="preserve">, בסופה מציינת: </w:t>
      </w:r>
      <w:r w:rsidR="00FD4EE0" w:rsidRPr="00D0508B">
        <w:rPr>
          <w:rFonts w:ascii="Arial" w:hAnsi="Arial" w:hint="cs"/>
          <w:noProof w:val="0"/>
          <w:rtl/>
        </w:rPr>
        <w:t xml:space="preserve">"אכן יכולה אחות המשיבה לפקח על המפגשים אך אין בפיקוח זה כדי לאיין את המסוכנות של האב". </w:t>
      </w:r>
    </w:p>
    <w:p w:rsidR="00FD4EE0" w:rsidRDefault="00FD4EE0" w:rsidP="00FD4EE0">
      <w:pPr>
        <w:pStyle w:val="ad"/>
        <w:spacing w:line="360" w:lineRule="auto"/>
        <w:jc w:val="both"/>
        <w:rPr>
          <w:rFonts w:ascii="Arial" w:hAnsi="Arial"/>
          <w:noProof w:val="0"/>
          <w:rtl/>
        </w:rPr>
      </w:pPr>
      <w:r w:rsidRPr="00FD4EE0">
        <w:rPr>
          <w:rFonts w:ascii="Arial" w:hAnsi="Arial" w:hint="cs"/>
          <w:noProof w:val="0"/>
          <w:rtl/>
        </w:rPr>
        <w:t xml:space="preserve">לא ברור מדוע האם לא ציינה מהם המועדים הקונקרטיים בהם  </w:t>
      </w:r>
      <w:r>
        <w:rPr>
          <w:rFonts w:ascii="Arial" w:hAnsi="Arial" w:hint="cs"/>
          <w:noProof w:val="0"/>
          <w:rtl/>
        </w:rPr>
        <w:t>יכולה אחותה להלוות למפגשים. מכאן יש להניח כי תתאים עצמה למועדים שיקבע בית המשפט.</w:t>
      </w:r>
    </w:p>
    <w:p w:rsidR="00FD4EE0" w:rsidRDefault="00FD4EE0" w:rsidP="00FD4EE0">
      <w:pPr>
        <w:pStyle w:val="ad"/>
        <w:spacing w:line="360" w:lineRule="auto"/>
        <w:jc w:val="both"/>
        <w:rPr>
          <w:rFonts w:ascii="Arial" w:hAnsi="Arial"/>
          <w:noProof w:val="0"/>
          <w:rtl/>
        </w:rPr>
      </w:pPr>
    </w:p>
    <w:p w:rsidR="00FD4EE0" w:rsidRDefault="00FD4EE0" w:rsidP="007F3826">
      <w:pPr>
        <w:pStyle w:val="ad"/>
        <w:numPr>
          <w:ilvl w:val="0"/>
          <w:numId w:val="2"/>
        </w:numPr>
        <w:spacing w:line="360" w:lineRule="auto"/>
        <w:jc w:val="both"/>
        <w:rPr>
          <w:rFonts w:ascii="Arial" w:hAnsi="Arial"/>
          <w:noProof w:val="0"/>
        </w:rPr>
      </w:pPr>
      <w:r w:rsidRPr="00BD0C21">
        <w:rPr>
          <w:rFonts w:ascii="Arial" w:hAnsi="Arial" w:hint="cs"/>
          <w:noProof w:val="0"/>
          <w:rtl/>
        </w:rPr>
        <w:t>ביום 30</w:t>
      </w:r>
      <w:r w:rsidR="007F3826">
        <w:rPr>
          <w:rFonts w:ascii="Arial" w:hAnsi="Arial" w:hint="cs"/>
          <w:noProof w:val="0"/>
          <w:rtl/>
        </w:rPr>
        <w:t>.</w:t>
      </w:r>
      <w:r w:rsidRPr="00BD0C21">
        <w:rPr>
          <w:rFonts w:ascii="Arial" w:hAnsi="Arial" w:hint="cs"/>
          <w:noProof w:val="0"/>
          <w:rtl/>
        </w:rPr>
        <w:t>7</w:t>
      </w:r>
      <w:r w:rsidR="007F3826">
        <w:rPr>
          <w:rFonts w:ascii="Arial" w:hAnsi="Arial" w:hint="cs"/>
          <w:noProof w:val="0"/>
          <w:rtl/>
        </w:rPr>
        <w:t>.</w:t>
      </w:r>
      <w:r w:rsidRPr="00BD0C21">
        <w:rPr>
          <w:rFonts w:ascii="Arial" w:hAnsi="Arial" w:hint="cs"/>
          <w:noProof w:val="0"/>
          <w:rtl/>
        </w:rPr>
        <w:t>24 הוגשה תגובת ה</w:t>
      </w:r>
      <w:r w:rsidR="00D0508B">
        <w:rPr>
          <w:rFonts w:ascii="Arial" w:hAnsi="Arial" w:hint="cs"/>
          <w:noProof w:val="0"/>
          <w:rtl/>
        </w:rPr>
        <w:t>א</w:t>
      </w:r>
      <w:r w:rsidRPr="00BD0C21">
        <w:rPr>
          <w:rFonts w:ascii="Arial" w:hAnsi="Arial" w:hint="cs"/>
          <w:noProof w:val="0"/>
          <w:rtl/>
        </w:rPr>
        <w:t>ב, בה מכחיש</w:t>
      </w:r>
      <w:r w:rsidR="00BD0C21" w:rsidRPr="00BD0C21">
        <w:rPr>
          <w:rFonts w:ascii="Arial" w:hAnsi="Arial" w:hint="cs"/>
          <w:noProof w:val="0"/>
          <w:rtl/>
        </w:rPr>
        <w:t xml:space="preserve"> טענות המבקשת כלפיו ומציין כי מעוניין לפגוש בקטין בכל יום, ואף להימצא עימו בשישי ושבת הקרובים. </w:t>
      </w:r>
    </w:p>
    <w:p w:rsidR="00BD0C21" w:rsidRDefault="00BD0C21" w:rsidP="00BD0C21">
      <w:pPr>
        <w:spacing w:line="360" w:lineRule="auto"/>
        <w:ind w:left="360"/>
        <w:jc w:val="both"/>
        <w:rPr>
          <w:rFonts w:ascii="Arial" w:hAnsi="Arial"/>
          <w:noProof w:val="0"/>
          <w:rtl/>
        </w:rPr>
      </w:pPr>
    </w:p>
    <w:p w:rsidR="00BD0C21" w:rsidRDefault="00BD0C21" w:rsidP="00BD0C21">
      <w:pPr>
        <w:spacing w:line="360" w:lineRule="auto"/>
        <w:ind w:left="360"/>
        <w:jc w:val="both"/>
        <w:rPr>
          <w:rFonts w:ascii="Arial" w:hAnsi="Arial"/>
          <w:b/>
          <w:bCs/>
          <w:noProof w:val="0"/>
          <w:u w:val="single"/>
          <w:rtl/>
        </w:rPr>
      </w:pPr>
      <w:r w:rsidRPr="00BD0C21">
        <w:rPr>
          <w:rFonts w:ascii="Arial" w:hAnsi="Arial" w:hint="cs"/>
          <w:b/>
          <w:bCs/>
          <w:noProof w:val="0"/>
          <w:u w:val="single"/>
          <w:rtl/>
        </w:rPr>
        <w:t>דיון והכרעה:</w:t>
      </w:r>
    </w:p>
    <w:p w:rsidR="00BD0C21" w:rsidRPr="00BD0C21" w:rsidRDefault="00BD0C21" w:rsidP="00BD0C21">
      <w:pPr>
        <w:spacing w:line="360" w:lineRule="auto"/>
        <w:ind w:left="360"/>
        <w:jc w:val="both"/>
        <w:rPr>
          <w:rFonts w:ascii="Arial" w:hAnsi="Arial"/>
          <w:b/>
          <w:bCs/>
          <w:noProof w:val="0"/>
          <w:u w:val="single"/>
          <w:rtl/>
        </w:rPr>
      </w:pPr>
    </w:p>
    <w:p w:rsidR="00FD4EE0" w:rsidRPr="007F3826" w:rsidRDefault="00BD0C21" w:rsidP="00D0508B">
      <w:pPr>
        <w:pStyle w:val="ad"/>
        <w:numPr>
          <w:ilvl w:val="0"/>
          <w:numId w:val="2"/>
        </w:numPr>
        <w:spacing w:line="360" w:lineRule="auto"/>
        <w:jc w:val="both"/>
        <w:rPr>
          <w:rFonts w:ascii="Arial" w:hAnsi="Arial"/>
          <w:b/>
          <w:bCs/>
          <w:noProof w:val="0"/>
        </w:rPr>
      </w:pPr>
      <w:r w:rsidRPr="007F3826">
        <w:rPr>
          <w:rFonts w:ascii="Arial" w:hAnsi="Arial" w:hint="cs"/>
          <w:b/>
          <w:bCs/>
          <w:noProof w:val="0"/>
          <w:rtl/>
        </w:rPr>
        <w:t xml:space="preserve">כידוע, </w:t>
      </w:r>
      <w:r w:rsidR="00D0508B" w:rsidRPr="007F3826">
        <w:rPr>
          <w:rFonts w:ascii="Arial" w:hAnsi="Arial" w:hint="cs"/>
          <w:b/>
          <w:bCs/>
          <w:noProof w:val="0"/>
          <w:rtl/>
        </w:rPr>
        <w:t xml:space="preserve">על פי הוראות חוק הכשרות המשפטית והאפוטופסות, התשכ"ב </w:t>
      </w:r>
      <w:r w:rsidR="00D0508B" w:rsidRPr="007F3826">
        <w:rPr>
          <w:rFonts w:ascii="Arial" w:hAnsi="Arial"/>
          <w:b/>
          <w:bCs/>
          <w:noProof w:val="0"/>
          <w:rtl/>
        </w:rPr>
        <w:t>–</w:t>
      </w:r>
      <w:r w:rsidR="00D0508B" w:rsidRPr="007F3826">
        <w:rPr>
          <w:rFonts w:ascii="Arial" w:hAnsi="Arial" w:hint="cs"/>
          <w:b/>
          <w:bCs/>
          <w:noProof w:val="0"/>
          <w:rtl/>
        </w:rPr>
        <w:t xml:space="preserve"> 1962, </w:t>
      </w:r>
      <w:r w:rsidRPr="007F3826">
        <w:rPr>
          <w:rFonts w:ascii="Arial" w:hAnsi="Arial" w:hint="cs"/>
          <w:b/>
          <w:bCs/>
          <w:noProof w:val="0"/>
          <w:rtl/>
        </w:rPr>
        <w:t xml:space="preserve">בכל דבר ועניין הקשור לקטין, טובתו היא העומדת על הפרק. </w:t>
      </w:r>
      <w:r w:rsidR="00055045" w:rsidRPr="007F3826">
        <w:rPr>
          <w:rFonts w:ascii="Arial" w:hAnsi="Arial" w:hint="cs"/>
          <w:b/>
          <w:bCs/>
          <w:noProof w:val="0"/>
          <w:rtl/>
        </w:rPr>
        <w:t xml:space="preserve">בכל הנוגע לזמני שהות עם ההורים, </w:t>
      </w:r>
      <w:r w:rsidRPr="007F3826">
        <w:rPr>
          <w:rFonts w:ascii="Arial" w:hAnsi="Arial" w:hint="cs"/>
          <w:b/>
          <w:bCs/>
          <w:noProof w:val="0"/>
          <w:rtl/>
        </w:rPr>
        <w:t xml:space="preserve">טובתו דורשת קיום קשר בטוח עם שני הוריו, בשים לב לגילו ולצרכיו ההתפתחותיים. </w:t>
      </w:r>
    </w:p>
    <w:p w:rsidR="00BD0C21" w:rsidRPr="007F3826" w:rsidRDefault="00BD0C21" w:rsidP="00BD0C21">
      <w:pPr>
        <w:pStyle w:val="ad"/>
        <w:spacing w:line="360" w:lineRule="auto"/>
        <w:jc w:val="both"/>
        <w:rPr>
          <w:rFonts w:ascii="Arial" w:hAnsi="Arial"/>
          <w:b/>
          <w:bCs/>
          <w:noProof w:val="0"/>
        </w:rPr>
      </w:pPr>
    </w:p>
    <w:p w:rsidR="00587C02" w:rsidRPr="007F3826" w:rsidRDefault="00BD0C21" w:rsidP="00055045">
      <w:pPr>
        <w:pStyle w:val="ad"/>
        <w:numPr>
          <w:ilvl w:val="0"/>
          <w:numId w:val="2"/>
        </w:numPr>
        <w:spacing w:line="360" w:lineRule="auto"/>
        <w:jc w:val="both"/>
        <w:rPr>
          <w:rFonts w:ascii="Arial" w:hAnsi="Arial"/>
          <w:b/>
          <w:bCs/>
          <w:noProof w:val="0"/>
        </w:rPr>
      </w:pPr>
      <w:r w:rsidRPr="007F3826">
        <w:rPr>
          <w:rFonts w:ascii="Arial" w:hAnsi="Arial" w:hint="cs"/>
          <w:b/>
          <w:bCs/>
          <w:noProof w:val="0"/>
          <w:rtl/>
        </w:rPr>
        <w:t xml:space="preserve">כאשר מדובר בקטין שגילו כשנה וחודש ימים והוא נמצא </w:t>
      </w:r>
      <w:r w:rsidR="00055045" w:rsidRPr="007F3826">
        <w:rPr>
          <w:rFonts w:ascii="Arial" w:hAnsi="Arial" w:hint="cs"/>
          <w:b/>
          <w:bCs/>
          <w:noProof w:val="0"/>
          <w:rtl/>
        </w:rPr>
        <w:t xml:space="preserve">בעיצומו </w:t>
      </w:r>
      <w:r w:rsidRPr="007F3826">
        <w:rPr>
          <w:rFonts w:ascii="Arial" w:hAnsi="Arial" w:hint="cs"/>
          <w:b/>
          <w:bCs/>
          <w:noProof w:val="0"/>
          <w:rtl/>
        </w:rPr>
        <w:t>של שלב ההתקשרות (</w:t>
      </w:r>
      <w:r w:rsidRPr="007F3826">
        <w:rPr>
          <w:rFonts w:ascii="Arial" w:hAnsi="Arial"/>
          <w:b/>
          <w:bCs/>
          <w:noProof w:val="0"/>
        </w:rPr>
        <w:t>Attachment</w:t>
      </w:r>
      <w:r w:rsidR="00587C02" w:rsidRPr="007F3826">
        <w:rPr>
          <w:rFonts w:ascii="Arial" w:hAnsi="Arial" w:hint="cs"/>
          <w:b/>
          <w:bCs/>
          <w:noProof w:val="0"/>
          <w:rtl/>
        </w:rPr>
        <w:t>)</w:t>
      </w:r>
      <w:r w:rsidR="00587C02" w:rsidRPr="007F3826">
        <w:rPr>
          <w:rFonts w:ascii="Arial" w:hAnsi="Arial"/>
          <w:b/>
          <w:bCs/>
          <w:noProof w:val="0"/>
        </w:rPr>
        <w:t xml:space="preserve"> </w:t>
      </w:r>
      <w:r w:rsidR="00587C02" w:rsidRPr="007F3826">
        <w:rPr>
          <w:rFonts w:ascii="Arial" w:hAnsi="Arial" w:hint="cs"/>
          <w:b/>
          <w:bCs/>
          <w:noProof w:val="0"/>
          <w:rtl/>
        </w:rPr>
        <w:t>טובתו דורשת קיום מפגשים משמעותיים עם אביו, כאשר ת</w:t>
      </w:r>
      <w:r w:rsidR="00055045" w:rsidRPr="007F3826">
        <w:rPr>
          <w:rFonts w:ascii="Arial" w:hAnsi="Arial" w:hint="cs"/>
          <w:b/>
          <w:bCs/>
          <w:noProof w:val="0"/>
          <w:rtl/>
        </w:rPr>
        <w:t xml:space="preserve">דירות המפגשים חשובה יותר מאורכם, על פי שורה ארוכה של מחקרים שנערכו בעניין זה.  מפאת קוצר הזמן ודחיפות ההליך לא יפורטו כאן. </w:t>
      </w:r>
      <w:r w:rsidR="00587C02" w:rsidRPr="007F3826">
        <w:rPr>
          <w:rFonts w:ascii="Arial" w:hAnsi="Arial" w:hint="cs"/>
          <w:b/>
          <w:bCs/>
          <w:noProof w:val="0"/>
          <w:rtl/>
        </w:rPr>
        <w:t xml:space="preserve"> </w:t>
      </w:r>
    </w:p>
    <w:p w:rsidR="00584564" w:rsidRPr="00584564" w:rsidRDefault="00584564" w:rsidP="00584564">
      <w:pPr>
        <w:pStyle w:val="ad"/>
        <w:rPr>
          <w:rFonts w:ascii="Arial" w:hAnsi="Arial"/>
          <w:noProof w:val="0"/>
          <w:rtl/>
        </w:rPr>
      </w:pPr>
    </w:p>
    <w:p w:rsidR="00584564" w:rsidRDefault="00584564" w:rsidP="00584564">
      <w:pPr>
        <w:pStyle w:val="ad"/>
        <w:numPr>
          <w:ilvl w:val="0"/>
          <w:numId w:val="2"/>
        </w:numPr>
        <w:spacing w:line="360" w:lineRule="auto"/>
        <w:jc w:val="both"/>
        <w:rPr>
          <w:rFonts w:ascii="Arial" w:hAnsi="Arial"/>
          <w:noProof w:val="0"/>
        </w:rPr>
      </w:pPr>
      <w:r>
        <w:rPr>
          <w:rFonts w:ascii="Arial" w:hAnsi="Arial" w:hint="cs"/>
          <w:noProof w:val="0"/>
          <w:rtl/>
        </w:rPr>
        <w:t xml:space="preserve">טענות האם בעניין הצורך בתסקיר, מקומן בהליך נפרד (תלה"מ) בו תוכל לפתוח ככל שתמצא לנכון. הליך זה של יישוב סכסוך (י"ס) נועד ליתן סעד זמני בעניין דחוף, אשר במרכזו שמירת המצב הקיים. </w:t>
      </w:r>
    </w:p>
    <w:p w:rsidR="00587C02" w:rsidRPr="00587C02" w:rsidRDefault="00587C02" w:rsidP="00587C02">
      <w:pPr>
        <w:pStyle w:val="ad"/>
        <w:rPr>
          <w:rFonts w:ascii="Arial" w:hAnsi="Arial"/>
          <w:noProof w:val="0"/>
          <w:rtl/>
        </w:rPr>
      </w:pPr>
    </w:p>
    <w:p w:rsidR="00A1071C" w:rsidRPr="007F3826" w:rsidRDefault="00587C02" w:rsidP="004030C3">
      <w:pPr>
        <w:pStyle w:val="ad"/>
        <w:numPr>
          <w:ilvl w:val="0"/>
          <w:numId w:val="2"/>
        </w:numPr>
        <w:spacing w:line="360" w:lineRule="auto"/>
        <w:jc w:val="both"/>
        <w:rPr>
          <w:rFonts w:ascii="Arial" w:hAnsi="Arial"/>
          <w:noProof w:val="0"/>
          <w:rtl/>
        </w:rPr>
      </w:pPr>
      <w:r w:rsidRPr="007F3826">
        <w:rPr>
          <w:rFonts w:ascii="Arial" w:hAnsi="Arial" w:hint="cs"/>
          <w:b/>
          <w:bCs/>
          <w:noProof w:val="0"/>
          <w:rtl/>
        </w:rPr>
        <w:t>בשלב זה</w:t>
      </w:r>
      <w:r w:rsidR="00584564" w:rsidRPr="007F3826">
        <w:rPr>
          <w:rFonts w:ascii="Arial" w:hAnsi="Arial" w:hint="cs"/>
          <w:b/>
          <w:bCs/>
          <w:noProof w:val="0"/>
          <w:rtl/>
        </w:rPr>
        <w:t>, עולה מדברי ההורים כי עד לפרידתם, משך שנת החיים הראשונה של הקטין, התגורר עם שני הוריו באותו בית ויצר קשר משמעותי עם שניהם. קטיעתו של קשר זה באחת עלול לגרום לקטין נזק התפתחותי קשה</w:t>
      </w:r>
      <w:r w:rsidR="00584564" w:rsidRPr="007F3826">
        <w:rPr>
          <w:rFonts w:ascii="Arial" w:hAnsi="Arial" w:hint="cs"/>
          <w:noProof w:val="0"/>
          <w:rtl/>
        </w:rPr>
        <w:t>. טענות האם בעניין התנהלותו של האב</w:t>
      </w:r>
      <w:r w:rsidR="00A1071C" w:rsidRPr="007F3826">
        <w:rPr>
          <w:rFonts w:ascii="Arial" w:hAnsi="Arial" w:hint="cs"/>
          <w:noProof w:val="0"/>
          <w:rtl/>
        </w:rPr>
        <w:t xml:space="preserve"> ונטייתו להתפרצויות זעם עוסקות בהתנהגותו כלפי אחרים בנוכחות הקטין, ולא כלפי הקטין עצמו. </w:t>
      </w:r>
    </w:p>
    <w:p w:rsidR="00A1071C" w:rsidRDefault="00A1071C" w:rsidP="00A1071C">
      <w:pPr>
        <w:pStyle w:val="ad"/>
        <w:spacing w:line="360" w:lineRule="auto"/>
        <w:jc w:val="both"/>
        <w:rPr>
          <w:rFonts w:ascii="Arial" w:hAnsi="Arial"/>
          <w:noProof w:val="0"/>
          <w:rtl/>
        </w:rPr>
      </w:pPr>
    </w:p>
    <w:p w:rsidR="00587C02" w:rsidRPr="007F3826" w:rsidRDefault="00A1071C" w:rsidP="00751459">
      <w:pPr>
        <w:pStyle w:val="ad"/>
        <w:spacing w:line="360" w:lineRule="auto"/>
        <w:jc w:val="both"/>
        <w:rPr>
          <w:rFonts w:ascii="Arial" w:hAnsi="Arial"/>
          <w:b/>
          <w:bCs/>
          <w:noProof w:val="0"/>
          <w:rtl/>
        </w:rPr>
      </w:pPr>
      <w:r w:rsidRPr="007F3826">
        <w:rPr>
          <w:rFonts w:ascii="Arial" w:hAnsi="Arial" w:hint="cs"/>
          <w:b/>
          <w:bCs/>
          <w:noProof w:val="0"/>
          <w:rtl/>
        </w:rPr>
        <w:t>במצב דברים זה, נקודת האיזון הנכונה עבור הקטין מצ</w:t>
      </w:r>
      <w:r w:rsidR="00751459" w:rsidRPr="007F3826">
        <w:rPr>
          <w:rFonts w:ascii="Arial" w:hAnsi="Arial" w:hint="cs"/>
          <w:b/>
          <w:bCs/>
          <w:noProof w:val="0"/>
          <w:rtl/>
        </w:rPr>
        <w:t xml:space="preserve">ויה במקום בו ניתן לקיים מפגש משמעותי עם האב, בנוכחות גורם נייטרלי. </w:t>
      </w:r>
      <w:r w:rsidR="00587C02" w:rsidRPr="007F3826">
        <w:rPr>
          <w:rFonts w:ascii="Arial" w:hAnsi="Arial" w:hint="cs"/>
          <w:b/>
          <w:bCs/>
          <w:noProof w:val="0"/>
          <w:rtl/>
        </w:rPr>
        <w:t xml:space="preserve">מפגשים מפוקחים במרכז הקשר ניתן לקיים למשך שעה בשבוע, אשר אין די בהם לקטין. מפגשים באמצעות גורם נייטרלי המקובל על שני ההורים, </w:t>
      </w:r>
      <w:r w:rsidR="00584564" w:rsidRPr="007F3826">
        <w:rPr>
          <w:rFonts w:ascii="Arial" w:hAnsi="Arial" w:hint="cs"/>
          <w:b/>
          <w:bCs/>
          <w:noProof w:val="0"/>
          <w:rtl/>
        </w:rPr>
        <w:t xml:space="preserve">כגון אחותה של האם, </w:t>
      </w:r>
      <w:r w:rsidR="00587C02" w:rsidRPr="007F3826">
        <w:rPr>
          <w:rFonts w:ascii="Arial" w:hAnsi="Arial" w:hint="cs"/>
          <w:b/>
          <w:bCs/>
          <w:noProof w:val="0"/>
          <w:rtl/>
        </w:rPr>
        <w:t xml:space="preserve">הם אפשרות מוצלחת יותר. </w:t>
      </w:r>
    </w:p>
    <w:p w:rsidR="00584564" w:rsidRDefault="00584564" w:rsidP="00587C02">
      <w:pPr>
        <w:pStyle w:val="ad"/>
        <w:spacing w:line="360" w:lineRule="auto"/>
        <w:jc w:val="both"/>
        <w:rPr>
          <w:rFonts w:ascii="Arial" w:hAnsi="Arial"/>
          <w:noProof w:val="0"/>
          <w:rtl/>
        </w:rPr>
      </w:pPr>
    </w:p>
    <w:p w:rsidR="00C65822" w:rsidRDefault="00C65822" w:rsidP="00587C02">
      <w:pPr>
        <w:spacing w:line="360" w:lineRule="auto"/>
        <w:jc w:val="both"/>
        <w:rPr>
          <w:rFonts w:ascii="Arial" w:hAnsi="Arial"/>
          <w:noProof w:val="0"/>
          <w:rtl/>
        </w:rPr>
      </w:pPr>
    </w:p>
    <w:p w:rsidR="00751459" w:rsidRDefault="00751459" w:rsidP="00587C02">
      <w:pPr>
        <w:spacing w:line="360" w:lineRule="auto"/>
        <w:jc w:val="both"/>
        <w:rPr>
          <w:rFonts w:ascii="Arial" w:hAnsi="Arial"/>
          <w:b/>
          <w:bCs/>
          <w:noProof w:val="0"/>
          <w:u w:val="single"/>
          <w:rtl/>
        </w:rPr>
      </w:pPr>
    </w:p>
    <w:p w:rsidR="00C65822" w:rsidRPr="00C65822" w:rsidRDefault="00C65822" w:rsidP="00587C02">
      <w:pPr>
        <w:spacing w:line="360" w:lineRule="auto"/>
        <w:jc w:val="both"/>
        <w:rPr>
          <w:rFonts w:ascii="Arial" w:hAnsi="Arial"/>
          <w:b/>
          <w:bCs/>
          <w:noProof w:val="0"/>
          <w:u w:val="single"/>
          <w:rtl/>
        </w:rPr>
      </w:pPr>
      <w:r w:rsidRPr="00C65822">
        <w:rPr>
          <w:rFonts w:ascii="Arial" w:hAnsi="Arial" w:hint="cs"/>
          <w:b/>
          <w:bCs/>
          <w:noProof w:val="0"/>
          <w:u w:val="single"/>
          <w:rtl/>
        </w:rPr>
        <w:t>לאור האמור לעיל, מוחלט כדלקמן:</w:t>
      </w:r>
    </w:p>
    <w:p w:rsidR="00C65822" w:rsidRDefault="00C65822" w:rsidP="00587C02">
      <w:pPr>
        <w:spacing w:line="360" w:lineRule="auto"/>
        <w:jc w:val="both"/>
        <w:rPr>
          <w:rFonts w:ascii="Arial" w:hAnsi="Arial"/>
          <w:noProof w:val="0"/>
          <w:rtl/>
        </w:rPr>
      </w:pPr>
    </w:p>
    <w:p w:rsidR="00751459" w:rsidRDefault="00C65822" w:rsidP="003E3827">
      <w:pPr>
        <w:pStyle w:val="ad"/>
        <w:numPr>
          <w:ilvl w:val="0"/>
          <w:numId w:val="3"/>
        </w:numPr>
        <w:spacing w:line="360" w:lineRule="auto"/>
        <w:jc w:val="both"/>
        <w:rPr>
          <w:rFonts w:ascii="Arial" w:hAnsi="Arial"/>
          <w:noProof w:val="0"/>
        </w:rPr>
      </w:pPr>
      <w:r w:rsidRPr="00751459">
        <w:rPr>
          <w:rFonts w:ascii="Arial" w:hAnsi="Arial" w:hint="cs"/>
          <w:noProof w:val="0"/>
          <w:rtl/>
        </w:rPr>
        <w:t>מעתה ואילך, מפגשים בין האב לקטין יתקיימו בכל יום שני וחמישי מהשעה 18:00 ועד 20:00 בנוכחות אחותה של אם הקטין, במקום המקובל עליה, בשים לב למזג האוויר.</w:t>
      </w:r>
      <w:r w:rsidR="00751459" w:rsidRPr="00751459">
        <w:rPr>
          <w:rFonts w:ascii="Arial" w:hAnsi="Arial" w:hint="cs"/>
          <w:noProof w:val="0"/>
          <w:rtl/>
        </w:rPr>
        <w:t xml:space="preserve"> במהלך המפגש הקטין יימצא עם אביו בלבד, ללא נוכחות בני משפחה נוספים מצד האב וללא נוכחות האם. רק אחותה של האם תהיה נוכחת ותאפשר לקטין מרחב חפשי עם אביו. </w:t>
      </w:r>
    </w:p>
    <w:p w:rsidR="00751459" w:rsidRPr="00751459" w:rsidRDefault="00751459" w:rsidP="00751459">
      <w:pPr>
        <w:pStyle w:val="ad"/>
        <w:spacing w:line="360" w:lineRule="auto"/>
        <w:jc w:val="both"/>
        <w:rPr>
          <w:rFonts w:ascii="Arial" w:hAnsi="Arial"/>
          <w:noProof w:val="0"/>
        </w:rPr>
      </w:pPr>
    </w:p>
    <w:p w:rsidR="00C65822" w:rsidRDefault="00C65822" w:rsidP="00751459">
      <w:pPr>
        <w:pStyle w:val="ad"/>
        <w:numPr>
          <w:ilvl w:val="0"/>
          <w:numId w:val="3"/>
        </w:numPr>
        <w:spacing w:line="360" w:lineRule="auto"/>
        <w:jc w:val="both"/>
        <w:rPr>
          <w:rFonts w:ascii="Arial" w:hAnsi="Arial"/>
          <w:noProof w:val="0"/>
        </w:rPr>
      </w:pPr>
      <w:r>
        <w:rPr>
          <w:rFonts w:ascii="Arial" w:hAnsi="Arial" w:hint="cs"/>
          <w:noProof w:val="0"/>
          <w:rtl/>
        </w:rPr>
        <w:t>האפוט' לדין תשוחח עם ההורים ועם אחותה של האם, משך החודש הקרוב ותמסור עמדתה בעניין טובת הקטין</w:t>
      </w:r>
      <w:r w:rsidR="00751459">
        <w:rPr>
          <w:rFonts w:ascii="Arial" w:hAnsi="Arial" w:hint="cs"/>
          <w:noProof w:val="0"/>
          <w:rtl/>
        </w:rPr>
        <w:t xml:space="preserve"> עד ליום 30/8/24. </w:t>
      </w:r>
      <w:r w:rsidR="00A1071C">
        <w:rPr>
          <w:rFonts w:ascii="Arial" w:hAnsi="Arial" w:hint="cs"/>
          <w:noProof w:val="0"/>
          <w:rtl/>
        </w:rPr>
        <w:t xml:space="preserve"> </w:t>
      </w:r>
    </w:p>
    <w:p w:rsidR="00D0508B" w:rsidRPr="00D0508B" w:rsidRDefault="00D0508B" w:rsidP="00D0508B">
      <w:pPr>
        <w:pStyle w:val="ad"/>
        <w:rPr>
          <w:rFonts w:ascii="Arial" w:hAnsi="Arial"/>
          <w:noProof w:val="0"/>
          <w:rtl/>
        </w:rPr>
      </w:pPr>
    </w:p>
    <w:p w:rsidR="00694556" w:rsidRDefault="00D0508B" w:rsidP="00751459">
      <w:pPr>
        <w:pStyle w:val="ad"/>
        <w:numPr>
          <w:ilvl w:val="0"/>
          <w:numId w:val="3"/>
        </w:numPr>
        <w:spacing w:line="360" w:lineRule="auto"/>
        <w:jc w:val="both"/>
        <w:rPr>
          <w:rFonts w:ascii="Arial" w:hAnsi="Arial"/>
          <w:noProof w:val="0"/>
        </w:rPr>
      </w:pPr>
      <w:r w:rsidRPr="00D0508B">
        <w:rPr>
          <w:rFonts w:ascii="Arial" w:hAnsi="Arial" w:hint="cs"/>
          <w:noProof w:val="0"/>
          <w:rtl/>
        </w:rPr>
        <w:t>המזכירות תמציא ההחלטה לצדדים</w:t>
      </w:r>
      <w:r w:rsidR="00A1071C">
        <w:rPr>
          <w:rFonts w:ascii="Arial" w:hAnsi="Arial" w:hint="cs"/>
          <w:noProof w:val="0"/>
          <w:rtl/>
        </w:rPr>
        <w:t xml:space="preserve">, </w:t>
      </w:r>
      <w:r w:rsidRPr="00D0508B">
        <w:rPr>
          <w:rFonts w:ascii="Arial" w:hAnsi="Arial" w:hint="cs"/>
          <w:noProof w:val="0"/>
          <w:rtl/>
        </w:rPr>
        <w:t xml:space="preserve">לאפוט' לדין </w:t>
      </w:r>
      <w:r w:rsidR="00A1071C">
        <w:rPr>
          <w:rFonts w:ascii="Arial" w:hAnsi="Arial" w:hint="cs"/>
          <w:noProof w:val="0"/>
          <w:rtl/>
        </w:rPr>
        <w:t xml:space="preserve">וליחידת הסיוע </w:t>
      </w:r>
      <w:r w:rsidRPr="00D0508B">
        <w:rPr>
          <w:rFonts w:ascii="Arial" w:hAnsi="Arial" w:hint="cs"/>
          <w:noProof w:val="0"/>
          <w:rtl/>
        </w:rPr>
        <w:t xml:space="preserve">ותרשום תזכורת </w:t>
      </w:r>
      <w:r w:rsidR="00A1071C">
        <w:rPr>
          <w:rFonts w:ascii="Arial" w:hAnsi="Arial" w:hint="cs"/>
          <w:noProof w:val="0"/>
          <w:rtl/>
        </w:rPr>
        <w:t xml:space="preserve">ליום </w:t>
      </w:r>
      <w:r w:rsidR="00751459">
        <w:rPr>
          <w:rFonts w:ascii="Arial" w:hAnsi="Arial" w:hint="cs"/>
          <w:noProof w:val="0"/>
          <w:rtl/>
        </w:rPr>
        <w:t>1</w:t>
      </w:r>
      <w:r w:rsidR="00A1071C">
        <w:rPr>
          <w:rFonts w:ascii="Arial" w:hAnsi="Arial" w:hint="cs"/>
          <w:noProof w:val="0"/>
          <w:rtl/>
        </w:rPr>
        <w:t>/</w:t>
      </w:r>
      <w:r w:rsidR="00751459">
        <w:rPr>
          <w:rFonts w:ascii="Arial" w:hAnsi="Arial" w:hint="cs"/>
          <w:noProof w:val="0"/>
          <w:rtl/>
        </w:rPr>
        <w:t>9</w:t>
      </w:r>
      <w:r w:rsidR="00A1071C">
        <w:rPr>
          <w:rFonts w:ascii="Arial" w:hAnsi="Arial" w:hint="cs"/>
          <w:noProof w:val="0"/>
          <w:rtl/>
        </w:rPr>
        <w:t xml:space="preserve">/24 יום לעיון בהודעת האפוט' לדין. </w:t>
      </w:r>
    </w:p>
    <w:p w:rsidR="00A1071C" w:rsidRPr="00A1071C" w:rsidRDefault="00A1071C" w:rsidP="00A1071C">
      <w:pPr>
        <w:pStyle w:val="ad"/>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יולי 2024</w:t>
          </w:r>
        </w:sdtContent>
      </w:sdt>
      <w:r w:rsidR="00005C8B">
        <w:rPr>
          <w:rFonts w:ascii="Arial" w:hAnsi="Arial"/>
          <w:noProof w:val="0"/>
          <w:rtl/>
        </w:rPr>
        <w:t>, בהעדר הצדדים.</w:t>
      </w:r>
    </w:p>
    <w:p w:rsidR="00C43648" w:rsidRDefault="00AE2E42"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AE2E42" w:rsidP="00C43648">
      <w:pPr>
        <w:tabs>
          <w:tab w:val="left" w:pos="2553"/>
        </w:tabs>
        <w:ind w:left="5040"/>
      </w:pPr>
      <w:sdt>
        <w:sdtPr>
          <w:rPr>
            <w:rtl/>
          </w:rPr>
          <w:alias w:val="MergeField"/>
          <w:tag w:val="1237"/>
          <w:id w:val="1820541290"/>
        </w:sdtPr>
        <w:sdtEndPr/>
        <w:sdtContent>
          <w:r w:rsidR="006D1A8B">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E42" w:rsidRDefault="00AE2E42">
      <w:r>
        <w:separator/>
      </w:r>
    </w:p>
  </w:endnote>
  <w:endnote w:type="continuationSeparator" w:id="0">
    <w:p w:rsidR="00AE2E42" w:rsidRDefault="00AE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944" w:rsidRDefault="005F69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F694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F6944">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944" w:rsidRDefault="005F69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E42" w:rsidRDefault="00AE2E42">
      <w:r>
        <w:separator/>
      </w:r>
    </w:p>
  </w:footnote>
  <w:footnote w:type="continuationSeparator" w:id="0">
    <w:p w:rsidR="00AE2E42" w:rsidRDefault="00AE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944" w:rsidRDefault="005F69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AE2E42" w:rsidP="007F3826">
          <w:pPr>
            <w:rPr>
              <w:b/>
              <w:bCs/>
              <w:noProof w:val="0"/>
              <w:sz w:val="26"/>
              <w:szCs w:val="26"/>
              <w:rtl/>
            </w:rPr>
          </w:pPr>
          <w:sdt>
            <w:sdtPr>
              <w:rPr>
                <w:rtl/>
              </w:rPr>
              <w:alias w:val="1170"/>
              <w:tag w:val="1170"/>
              <w:id w:val="1066377040"/>
              <w:text w:multiLine="1"/>
            </w:sdtPr>
            <w:sdtEndPr/>
            <w:sdtContent>
              <w:r w:rsidR="001C137E">
                <w:rPr>
                  <w:b/>
                  <w:bCs/>
                  <w:noProof w:val="0"/>
                  <w:sz w:val="26"/>
                  <w:szCs w:val="26"/>
                  <w:rtl/>
                </w:rPr>
                <w:t>י"ס</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1C137E">
                <w:rPr>
                  <w:b/>
                  <w:bCs/>
                  <w:noProof w:val="0"/>
                  <w:sz w:val="26"/>
                  <w:szCs w:val="26"/>
                  <w:rtl/>
                </w:rPr>
                <w:t>1678-07-24</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7F3826">
                <w:rPr>
                  <w:rFonts w:hint="cs"/>
                  <w:b/>
                  <w:bCs/>
                  <w:noProof w:val="0"/>
                  <w:sz w:val="26"/>
                  <w:szCs w:val="26"/>
                  <w:rtl/>
                </w:rPr>
                <w:t>האב נ' האם</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944" w:rsidRDefault="005F69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D724F"/>
    <w:multiLevelType w:val="hybridMultilevel"/>
    <w:tmpl w:val="40C41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E8188C"/>
    <w:multiLevelType w:val="hybridMultilevel"/>
    <w:tmpl w:val="7D70BECC"/>
    <w:lvl w:ilvl="0" w:tplc="7CECE0E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991210"/>
    <w:multiLevelType w:val="hybridMultilevel"/>
    <w:tmpl w:val="01C8D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56803"/>
    <w:docVar w:name="CourtID" w:val="4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356803&amp;lt;/CaseID&amp;gt;_x000d__x000a_        &amp;lt;DocumentID&amp;gt;450202655&amp;lt;/DocumentID&amp;gt;_x000d__x000a_      &amp;lt;/dt_DocumentCase&amp;gt;_x000d__x000a_      &amp;lt;dt_Document diffgr:id=&amp;quot;dt_Document1&amp;quot; msdata:rowOrder=&amp;quot;0&amp;quot;&amp;gt;_x000d__x000a_        &amp;lt;DocumentID&amp;gt;450202655&amp;lt;/DocumentID&amp;gt;_x000d__x000a_        &amp;lt;DocumentMainID&amp;gt;0&amp;lt;/DocumentMainID&amp;gt;_x000d__x000a_        &amp;lt;CaseID&amp;gt;81356803&amp;lt;/CaseID&amp;gt;_x000d__x000a_        &amp;lt;DocumentIncludedDate&amp;gt;2024-07-30T15:27:42.617+03:00&amp;lt;/DocumentIncludedDate&amp;gt;_x000d__x000a_        &amp;lt;DocumentDesc&amp;gt;החלטה  שניתנה ע&amp;quot;י  ענת אלפ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7-30T15:27:42.617+03:00&amp;lt;/DocumentSavingDate&amp;gt;_x000d__x000a_        &amp;lt;DocumentChangeDate&amp;gt;2024-07-30T15:27:42.71+03:00&amp;lt;/DocumentChangeDate&amp;gt;_x000d__x000a_        &amp;lt;IsScanned&amp;gt;false&amp;lt;/IsScanned&amp;gt;_x000d__x000a_        &amp;lt;PageQuantity&amp;gt;0&amp;lt;/PageQuantity&amp;gt;_x000d__x000a_        &amp;lt;DocumentStatusID&amp;gt;2&amp;lt;/DocumentStatusID&amp;gt;_x000d__x000a_        &amp;lt;DocumentStatusChangeDate&amp;gt;2024-07-30T15:27:42.71+03:00&amp;lt;/DocumentStatusChangeDate&amp;gt;_x000d__x000a_        &amp;lt;TemplateVersionID&amp;gt;1&amp;lt;/TemplateVersionID&amp;gt;_x000d__x000a_        &amp;lt;DocumentChangeUserID&amp;gt;023736127@GOV.IL&amp;lt;/DocumentChangeUserID&amp;gt;_x000d__x000a_        &amp;lt;DocumentCreationUserID&amp;gt;023736127@GOV.IL&amp;lt;/DocumentCreationUserID&amp;gt;_x000d__x000a_        &amp;lt;OriginalDocumentID&amp;gt;449980638&amp;lt;/OriginalDocumentID&amp;gt;_x000d__x000a_        &amp;lt;PrivillegeID&amp;gt;5&amp;lt;/PrivillegeID&amp;gt;_x000d__x000a_        &amp;lt;FromPage&amp;gt;0&amp;lt;/FromPage&amp;gt;_x000d__x000a_        &amp;lt;ToPage&amp;gt;0&amp;lt;/ToPage&amp;gt;_x000d__x000a_        &amp;lt;FileID&amp;gt;60549c0391010000090037f6aad60241&amp;lt;/FileID&amp;gt;_x000d__x000a_        &amp;lt;URL&amp;gt;\\CTLNFSV02\doc_repository\185\192\e6074d75b6004da495b1595ee3b4e241_copy.docx&amp;lt;/URL&amp;gt;_x000d__x000a_        &amp;lt;OlivePriority&amp;gt;1&amp;lt;/OlivePriority&amp;gt;_x000d__x000a_        &amp;lt;MetaDataTypeID&amp;gt;1&amp;lt;/MetaDataTypeID&amp;gt;_x000d__x000a_        &amp;lt;MetaDataChangeDate&amp;gt;2024-07-30T15:27:42.71+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ענת אלפסי&amp;amp;lt;/anyType&amp;amp;gt;_x000d__x000a_    &amp;amp;lt;anyType xsi:type=&amp;quot;xsd:dateTime&amp;quot;&amp;amp;gt;2024-07-30T14:32:49.037312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30T14:32:49.03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14BE7"/>
    <w:rsid w:val="000309D9"/>
    <w:rsid w:val="00033837"/>
    <w:rsid w:val="00046635"/>
    <w:rsid w:val="00055045"/>
    <w:rsid w:val="000564AB"/>
    <w:rsid w:val="00064FBD"/>
    <w:rsid w:val="00082AB2"/>
    <w:rsid w:val="00087D55"/>
    <w:rsid w:val="00096AF7"/>
    <w:rsid w:val="000B344B"/>
    <w:rsid w:val="000C3B0F"/>
    <w:rsid w:val="000C3B60"/>
    <w:rsid w:val="000E3AF1"/>
    <w:rsid w:val="000F0BC8"/>
    <w:rsid w:val="000F0DD6"/>
    <w:rsid w:val="00107E6D"/>
    <w:rsid w:val="0011194C"/>
    <w:rsid w:val="0011424C"/>
    <w:rsid w:val="00121656"/>
    <w:rsid w:val="00126202"/>
    <w:rsid w:val="001367BC"/>
    <w:rsid w:val="00144D2A"/>
    <w:rsid w:val="0014653E"/>
    <w:rsid w:val="00180519"/>
    <w:rsid w:val="00191C82"/>
    <w:rsid w:val="00193B8B"/>
    <w:rsid w:val="001B0F93"/>
    <w:rsid w:val="001C137E"/>
    <w:rsid w:val="001C4003"/>
    <w:rsid w:val="001D4DBF"/>
    <w:rsid w:val="001E75CA"/>
    <w:rsid w:val="002265FF"/>
    <w:rsid w:val="0028369F"/>
    <w:rsid w:val="002C344E"/>
    <w:rsid w:val="00307A6A"/>
    <w:rsid w:val="00307C40"/>
    <w:rsid w:val="00320433"/>
    <w:rsid w:val="00322AE2"/>
    <w:rsid w:val="003230C7"/>
    <w:rsid w:val="00327E50"/>
    <w:rsid w:val="00332DB6"/>
    <w:rsid w:val="0033597A"/>
    <w:rsid w:val="0034557C"/>
    <w:rsid w:val="00362612"/>
    <w:rsid w:val="0036743F"/>
    <w:rsid w:val="003715DD"/>
    <w:rsid w:val="003823E0"/>
    <w:rsid w:val="003A4521"/>
    <w:rsid w:val="003D1C8C"/>
    <w:rsid w:val="0040096C"/>
    <w:rsid w:val="00414F1F"/>
    <w:rsid w:val="00426F71"/>
    <w:rsid w:val="0043125D"/>
    <w:rsid w:val="0043502B"/>
    <w:rsid w:val="004443AC"/>
    <w:rsid w:val="00480A54"/>
    <w:rsid w:val="004958C1"/>
    <w:rsid w:val="004A6A3B"/>
    <w:rsid w:val="004C4BDF"/>
    <w:rsid w:val="004D1187"/>
    <w:rsid w:val="004E1987"/>
    <w:rsid w:val="004E2E15"/>
    <w:rsid w:val="004E6E3C"/>
    <w:rsid w:val="00520898"/>
    <w:rsid w:val="005214B4"/>
    <w:rsid w:val="00524986"/>
    <w:rsid w:val="005268F6"/>
    <w:rsid w:val="00547DB7"/>
    <w:rsid w:val="00584564"/>
    <w:rsid w:val="00587C02"/>
    <w:rsid w:val="005C02D8"/>
    <w:rsid w:val="005F4F09"/>
    <w:rsid w:val="005F6944"/>
    <w:rsid w:val="006011A1"/>
    <w:rsid w:val="0061431B"/>
    <w:rsid w:val="00622BAA"/>
    <w:rsid w:val="006306CF"/>
    <w:rsid w:val="00644E9A"/>
    <w:rsid w:val="00647D6C"/>
    <w:rsid w:val="00671BD5"/>
    <w:rsid w:val="006805C1"/>
    <w:rsid w:val="00686C21"/>
    <w:rsid w:val="006931C1"/>
    <w:rsid w:val="00694556"/>
    <w:rsid w:val="006C756C"/>
    <w:rsid w:val="006D1A8B"/>
    <w:rsid w:val="006D3B31"/>
    <w:rsid w:val="006E1A53"/>
    <w:rsid w:val="006E3D11"/>
    <w:rsid w:val="006E4253"/>
    <w:rsid w:val="00704EDA"/>
    <w:rsid w:val="007134F9"/>
    <w:rsid w:val="00716E8C"/>
    <w:rsid w:val="00717D6C"/>
    <w:rsid w:val="00721122"/>
    <w:rsid w:val="00751459"/>
    <w:rsid w:val="00753019"/>
    <w:rsid w:val="00795365"/>
    <w:rsid w:val="007E1CFD"/>
    <w:rsid w:val="007E6115"/>
    <w:rsid w:val="007F3826"/>
    <w:rsid w:val="007F4609"/>
    <w:rsid w:val="008176A1"/>
    <w:rsid w:val="00820005"/>
    <w:rsid w:val="00844318"/>
    <w:rsid w:val="008563D1"/>
    <w:rsid w:val="008663C6"/>
    <w:rsid w:val="00870890"/>
    <w:rsid w:val="00873602"/>
    <w:rsid w:val="00875D12"/>
    <w:rsid w:val="00896889"/>
    <w:rsid w:val="008C5714"/>
    <w:rsid w:val="008D10B2"/>
    <w:rsid w:val="008F1D55"/>
    <w:rsid w:val="00903896"/>
    <w:rsid w:val="009064F3"/>
    <w:rsid w:val="00906F3D"/>
    <w:rsid w:val="00907285"/>
    <w:rsid w:val="0091086D"/>
    <w:rsid w:val="0094424E"/>
    <w:rsid w:val="009466FF"/>
    <w:rsid w:val="009622DF"/>
    <w:rsid w:val="00967DFF"/>
    <w:rsid w:val="00994341"/>
    <w:rsid w:val="009F323C"/>
    <w:rsid w:val="00A00841"/>
    <w:rsid w:val="00A1071C"/>
    <w:rsid w:val="00A3392B"/>
    <w:rsid w:val="00A94B64"/>
    <w:rsid w:val="00AA3229"/>
    <w:rsid w:val="00AA4F80"/>
    <w:rsid w:val="00AA7596"/>
    <w:rsid w:val="00AB5E52"/>
    <w:rsid w:val="00AC3B02"/>
    <w:rsid w:val="00AC3B7B"/>
    <w:rsid w:val="00AC5209"/>
    <w:rsid w:val="00AD770C"/>
    <w:rsid w:val="00AE2E42"/>
    <w:rsid w:val="00AE7752"/>
    <w:rsid w:val="00AF7FDA"/>
    <w:rsid w:val="00B100E9"/>
    <w:rsid w:val="00B80CBD"/>
    <w:rsid w:val="00B86096"/>
    <w:rsid w:val="00BA517C"/>
    <w:rsid w:val="00BB3D05"/>
    <w:rsid w:val="00BB73BE"/>
    <w:rsid w:val="00BD0C21"/>
    <w:rsid w:val="00BD28A4"/>
    <w:rsid w:val="00BE05B2"/>
    <w:rsid w:val="00BF1908"/>
    <w:rsid w:val="00C0648B"/>
    <w:rsid w:val="00C22D93"/>
    <w:rsid w:val="00C31120"/>
    <w:rsid w:val="00C34482"/>
    <w:rsid w:val="00C34C13"/>
    <w:rsid w:val="00C43648"/>
    <w:rsid w:val="00C50A9F"/>
    <w:rsid w:val="00C642FA"/>
    <w:rsid w:val="00C65822"/>
    <w:rsid w:val="00C77374"/>
    <w:rsid w:val="00CB01ED"/>
    <w:rsid w:val="00CC7622"/>
    <w:rsid w:val="00CD49CE"/>
    <w:rsid w:val="00D0508B"/>
    <w:rsid w:val="00D0636D"/>
    <w:rsid w:val="00D16E61"/>
    <w:rsid w:val="00D27982"/>
    <w:rsid w:val="00D33B86"/>
    <w:rsid w:val="00D45280"/>
    <w:rsid w:val="00D53924"/>
    <w:rsid w:val="00D55D0C"/>
    <w:rsid w:val="00D86EBA"/>
    <w:rsid w:val="00D96D8C"/>
    <w:rsid w:val="00DA6649"/>
    <w:rsid w:val="00DC1259"/>
    <w:rsid w:val="00DC2571"/>
    <w:rsid w:val="00DC487C"/>
    <w:rsid w:val="00DE6BF6"/>
    <w:rsid w:val="00E25884"/>
    <w:rsid w:val="00E31C2B"/>
    <w:rsid w:val="00E5426A"/>
    <w:rsid w:val="00E54642"/>
    <w:rsid w:val="00E9603E"/>
    <w:rsid w:val="00EC37E9"/>
    <w:rsid w:val="00F06995"/>
    <w:rsid w:val="00F13623"/>
    <w:rsid w:val="00F67A54"/>
    <w:rsid w:val="00F84B6D"/>
    <w:rsid w:val="00FA5FDA"/>
    <w:rsid w:val="00FD1419"/>
    <w:rsid w:val="00FD4EE0"/>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4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25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160789"/>
    <w:rsid w:val="002E0BE9"/>
    <w:rsid w:val="006469A5"/>
    <w:rsid w:val="006E0A8D"/>
    <w:rsid w:val="006F5FE7"/>
    <w:rsid w:val="00735045"/>
    <w:rsid w:val="00875200"/>
    <w:rsid w:val="008B52A1"/>
    <w:rsid w:val="009133C7"/>
    <w:rsid w:val="009E1632"/>
    <w:rsid w:val="00A1090D"/>
    <w:rsid w:val="00AA7CE3"/>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דילן דויד צח</FullName>
        <FirstName>דילן דויד</FirstName>
        <LastName>צח</LastName>
        <PartyPropertyName/>
        <AuthenticationTypeAndNumber>ת"ז 234603397</AuthenticationTypeAndNumber>
        <RepresentatedOrRepresentativesNames>אושרית אסתר כהן</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272159291</CasePartyID>
        <PartyTypeID>3</PartyTypeID>
        <ActivityStatusID>1</ActivityStatusID>
        <LegalEntityID>81986796</LegalEntityID>
        <CaseLegalEntityID>129480961</CaseLegalEntityID>
        <AssistantRoleID>104</AssistantRoleID>
        <AuthenticationTypeID>1</AuthenticationTypeID>
        <AuthenticationTypeName>ת"ז</AuthenticationTypeName>
        <LegalEntityNumber>234603397</LegalEntityNumber>
        <IsMainPartyType>true</IsMainPartyType>
        <CaseDisplayIdentifier>1678-07-24</CaseDisplayIdentifier>
        <CaseTypeID>10043</CaseTypeID>
        <CaseTypeName>יישוב סכסוך (י"ס)</CaseTypeName>
        <CaseName>צח נ' אלקסלסי</CaseName>
        <FullAddress/>
        <MotionID>0</MotionID>
        <CasePleaID>0</CasePleaID>
        <BirthDate>2023-06-22T15:12:54+03:00</BirthDate>
        <FatherName>דוריאן</FatherName>
        <LinkedCaseID>0</LinkedCaseID>
        <PartyID>1</PartyID>
        <CasePartyCategoryID>2</CasePartyCategoryID>
        <PleaTypeID>5</PleaTypeID>
        <GroupPartyAlias/>
        <IsConverted>false</IsConverted>
        <LegalEntityRegisteredNameID>10801039</LegalEntityRegisteredNameID>
        <LegalEntityNameID>96791074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דילן דויד צח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שירלי אלמוג</FullName>
        <FirstName>שירלי</FirstName>
        <LastName>אלמוג</LastName>
        <PartyPropertyName/>
        <AuthenticationTypeAndNumber>מ.ר. 67947</AuthenticationTypeAndNumber>
        <RepresentatedOrRepresentativesNames>דוריאן צח</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272503810</CasePartyID>
        <PartyTypeID>2</PartyTypeID>
        <ActivityStatusID>1</ActivityStatusID>
        <PartyAliasID>22</PartyAliasID>
        <PartyAliasName>בא כוח מבקשים</PartyAliasName>
        <LegalEntityID>73101127</LegalEntityID>
        <CaseLegalEntityID>129586744</CaseLegalEntityID>
        <AuthenticationTypeID>4</AuthenticationTypeID>
        <AuthenticationTypeName>מ.ר.</AuthenticationTypeName>
        <LegalEntityNumber>67947</LegalEntityNumber>
        <IsMainPartyType>true</IsMainPartyType>
        <CaseDisplayIdentifier>1678-07-24</CaseDisplayIdentifier>
        <CaseTypeID>10043</CaseTypeID>
        <CaseTypeName>יישוב סכסוך (י"ס)</CaseTypeName>
        <CaseName>צח נ' אלקסלסי</CaseName>
        <FullAddress>הגדוד העברי 10 אשקלון משרד 513</FullAddress>
        <EmailAddress>shirleyalmoglaw@gmail.com</EmailAddress>
        <MotionID>0</MotionID>
        <CasePleaID>0</CasePleaID>
        <LinkedCaseID>0</LinkedCaseID>
        <PartyID>1</PartyID>
        <CasePartyCategoryID>2</CasePartyCategoryID>
        <LegalEntityAddressID>75502583</LegalEntityAddressID>
        <LegalEntityEmailAddressID>67857965</LegalEntityEmailAddressID>
        <PleaTypeID>5</PleaTypeID>
        <LawyerOfficeName>משרד עו"ד שירלי אלמוג</LawyerOfficeName>
        <LawyerOfficeID>73101128</LawyerOfficeID>
        <GroupPartyAlias/>
        <IsConverted>false</IsConverted>
        <LegalEntityNameID>77563054</LegalEntityNameID>
        <RepresentatedNamesOfAssistant/>
        <LegalEntityTypeID>4</LegalEntityTypeID>
        <IsVerdictExists>false</IsVerdictExists>
        <IsAsirAzir>false</IsAsirAzir>
        <MainAndSecSpec/>
        <IsPublicationProhibited>false</IsPublicationProhibited>
        <PublicationProhibitedFullName>שירלי אלמוג</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272744618</CasePartyID>
        <PartyTypeID>3</PartyTypeID>
        <ActivityStatusID>1</ActivityStatusID>
        <LegalEntityID>15868479</LegalEntityID>
        <CaseLegalEntityID>129661374</CaseLegalEntityID>
        <AssistantRoleID>26</AssistantRoleID>
        <AuthenticationTypeID>17</AuthenticationTypeID>
        <AuthenticationTypeName>גופים על פי דין</AuthenticationTypeName>
        <LegalEntityNumber>513436330</LegalEntityNumber>
        <IsMainPartyType>true</IsMainPartyType>
        <CaseDisplayIdentifier>1678-07-24</CaseDisplayIdentifier>
        <CaseTypeID>10043</CaseTypeID>
        <CaseTypeName>יישוב סכסוך (י"ס)</CaseTypeName>
        <CaseName>צח נ' אלקסלסי</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5</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אושרית אסתר כהן</FullName>
        <FirstName>אושרית אסתר</FirstName>
        <LastName>כהן</LastName>
        <PartyPropertyName/>
        <AuthenticationTypeAndNumber>מ.ר. 78164</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272888728</CasePartyID>
        <PartyTypeID>2</PartyTypeID>
        <ActivityStatusID>1</ActivityStatusID>
        <PartyAliasID>105</PartyAliasID>
        <PartyAliasName>בא כוח מסייעים</PartyAliasName>
        <LegalEntityID>79516730</LegalEntityID>
        <CaseLegalEntityID>129703009</CaseLegalEntityID>
        <AuthenticationTypeID>4</AuthenticationTypeID>
        <AuthenticationTypeName>מ.ר.</AuthenticationTypeName>
        <LegalEntityNumber>78164</LegalEntityNumber>
        <IsMainPartyType>true</IsMainPartyType>
        <CaseDisplayIdentifier>1678-07-24</CaseDisplayIdentifier>
        <CaseTypeID>10043</CaseTypeID>
        <CaseTypeName>יישוב סכסוך (י"ס)</CaseTypeName>
        <CaseName>צח נ' אלקסלסי</CaseName>
        <FullAddress>הרצל 1 אשדוד </FullAddress>
        <EmailAddress>oshritcohen29@gmail.com</EmailAddress>
        <MotionID>0</MotionID>
        <CasePleaID>0</CasePleaID>
        <LinkedCaseID>0</LinkedCaseID>
        <PartyID>1</PartyID>
        <CasePartyCategoryID>2</CasePartyCategoryID>
        <LegalEntityAddressID>84793185</LegalEntityAddressID>
        <LegalEntityEmailAddressID>68103333</LegalEntityEmailAddressID>
        <PleaTypeID>5</PleaTypeID>
        <LawyerOfficeName>משרד עו"ד אושרית אסתר כהן</LawyerOfficeName>
        <LawyerOfficeID>79516731</LawyerOfficeID>
        <GroupPartyAlias/>
        <IsConverted>false</IsConverted>
        <LegalEntityNameID>90846200</LegalEntityNameID>
        <RepresentatedNamesOfAssistant/>
        <LegalEntityTypeID>4</LegalEntityTypeID>
        <IsVerdictExists>false</IsVerdictExists>
        <IsAsirAzir>false</IsAsirAzir>
        <MainAndSecSpec/>
        <IsPublicationProhibited>false</IsPublicationProhibited>
        <PublicationProhibitedFullName>אושרית אסתר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אסי סגל</FullName>
        <FirstName>אסי</FirstName>
        <LastName>סגל</LastName>
        <PartyPropertyName/>
        <AuthenticationTypeAndNumber>מ.ר. 62129</AuthenticationTypeAndNumber>
        <RepresentatedOrRepresentativesNames>מיתר אלקסלסי</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272411335</CasePartyID>
        <PartyTypeID>2</PartyTypeID>
        <ActivityStatusID>1</ActivityStatusID>
        <PartyAliasID>23</PartyAliasID>
        <PartyAliasName>בא כוח משיבים</PartyAliasName>
        <LegalEntityID>72112383</LegalEntityID>
        <CaseLegalEntityID>129557991</CaseLegalEntityID>
        <AuthenticationTypeID>4</AuthenticationTypeID>
        <AuthenticationTypeName>מ.ר.</AuthenticationTypeName>
        <LegalEntityNumber>62129</LegalEntityNumber>
        <IsMainPartyType>true</IsMainPartyType>
        <CaseDisplayIdentifier>1678-07-24</CaseDisplayIdentifier>
        <CaseTypeID>10043</CaseTypeID>
        <CaseTypeName>יישוב סכסוך (י"ס)</CaseTypeName>
        <CaseName>צח נ' אלקסלסי</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5</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272132741</CasePartyID>
        <PartyTypeID>3</PartyTypeID>
        <ActivityStatusID>1</ActivityStatusID>
        <OrdinalNumber>1</OrdinalNumber>
        <LegalEntityID>45224940</LegalEntityID>
        <CaseLegalEntityID>129473823</CaseLegalEntityID>
        <AssistantRoleID>8</AssistantRoleID>
        <AuthenticationTypeID>13</AuthenticationTypeID>
        <AuthenticationTypeName>משרדי ממשלה</AuthenticationTypeName>
        <LegalEntityNumber>570000922</LegalEntityNumber>
        <IsMainPartyType>true</IsMainPartyType>
        <CaseDisplayIdentifier>1678-07-24</CaseDisplayIdentifier>
        <CaseTypeID>10043</CaseTypeID>
        <CaseTypeName>יישוב סכסוך (י"ס)</CaseTypeName>
        <CaseName>צח נ' אלקסלסי</CaseName>
        <FullAddress>רח' הבנים 5 מרכז הקריה אשדוד שער ירושלים, קומה 3</FullAddress>
        <EmailAddress>ilanaR@molsa.gov.il</EmailAddress>
        <MotionID>0</MotionID>
        <CasePleaID>0</CasePleaID>
        <LinkedCaseID>0</LinkedCaseID>
        <CasePartyCategoryID>2</CasePartyCategoryID>
        <LegalEntityAddressID>82391634</LegalEntityAddressID>
        <LegalEntityEmailAddressID>67912893</LegalEntityEmailAddressID>
        <PleaTypeID>5</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דוריאן צח</FullName>
        <FirstName>דוריאן</FirstName>
        <LastName>צח</LastName>
        <PartyPropertyName/>
        <AuthenticationTypeAndNumber>ת"ז 308033349</AuthenticationTypeAndNumber>
        <RepresentatedOrRepresentativesNames>שירלי אלמוג</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272132742</CasePartyID>
        <PartyTypeID>1</PartyTypeID>
        <ActivityStatusID>1</ActivityStatusID>
        <PartyAliasID>3</PartyAliasID>
        <PartyAliasName>מבקש</PartyAliasName>
        <OrdinalNumber>1</OrdinalNumber>
        <LegalEntityID>71915097</LegalEntityID>
        <CaseLegalEntityID>129473824</CaseLegalEntityID>
        <AuthenticationTypeID>1</AuthenticationTypeID>
        <AuthenticationTypeName>ת"ז</AuthenticationTypeName>
        <LegalEntityNumber>308033349</LegalEntityNumber>
        <IsMainPartyType>true</IsMainPartyType>
        <CaseDisplayIdentifier>1678-07-24</CaseDisplayIdentifier>
        <CaseTypeID>10043</CaseTypeID>
        <CaseTypeName>יישוב סכסוך (י"ס)</CaseTypeName>
        <CaseName>צח נ' אלקסלסי</CaseName>
        <FullAddress>שדרות עמק חפר 13/9 אשקלון </FullAddress>
        <MotionID>0</MotionID>
        <CasePleaID>0</CasePleaID>
        <FatherName>מורטז</FatherName>
        <LinkedCaseID>0</LinkedCaseID>
        <PartyID>1</PartyID>
        <CasePartyCategoryID>2</CasePartyCategoryID>
        <LegalEntityAddressID>89485228</LegalEntityAddressID>
        <GrandfatherName/>
        <DrivingLicenseNumber>9365915</DrivingLicenseNumber>
        <PleaTypeID>5</PleaTypeID>
        <GroupPartyAlias>מבקשים</GroupPartyAlias>
        <IsConverted>false</IsConverted>
        <LegalEntityRegisteredNameID>7301006</LegalEntityRegisteredNameID>
        <LegalEntityNameID>96786188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דוריאן צח</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מיתר אלקסלסי</FullName>
        <FirstName>מיתר</FirstName>
        <LastName>אלקסלסי</LastName>
        <PartyPropertyName/>
        <AuthenticationTypeAndNumber>ת"ז 208713271</AuthenticationTypeAndNumber>
        <RepresentatedOrRepresentativesNames>אסי סגל</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272132743</CasePartyID>
        <PartyTypeID>1</PartyTypeID>
        <ActivityStatusID>1</ActivityStatusID>
        <PartyAliasID>4</PartyAliasID>
        <PartyAliasName>משיב</PartyAliasName>
        <OrdinalNumber>1</OrdinalNumber>
        <LegalEntityID>22120033</LegalEntityID>
        <CaseLegalEntityID>129473825</CaseLegalEntityID>
        <AuthenticationTypeID>1</AuthenticationTypeID>
        <AuthenticationTypeName>ת"ז</AuthenticationTypeName>
        <LegalEntityNumber>208713271</LegalEntityNumber>
        <IsMainPartyType>true</IsMainPartyType>
        <CaseDisplayIdentifier>1678-07-24</CaseDisplayIdentifier>
        <CaseTypeID>10043</CaseTypeID>
        <CaseTypeName>יישוב סכסוך (י"ס)</CaseTypeName>
        <CaseName>צח נ' אלקסלסי</CaseName>
        <FullAddress>שד' לכיש 177/65 קריית גת </FullAddress>
        <MotionID>0</MotionID>
        <CasePleaID>0</CasePleaID>
        <BirthDate>1997-09-28T00:00:00+02:00</BirthDate>
        <FatherName>אשר</FatherName>
        <LinkedCaseID>0</LinkedCaseID>
        <PartyID>2</PartyID>
        <CasePartyCategoryID>2</CasePartyCategoryID>
        <LegalEntityAddressID>89485229</LegalEntityAddressID>
        <PleaTypeID>5</PleaTypeID>
        <GroupPartyAlias>משיבים</GroupPartyAlias>
        <IsConverted>false</IsConverted>
        <LegalEntityRegisteredNameID>10799703</LegalEntityRegisteredNameID>
        <LegalEntityNameID>96786189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מיתר אלקסלסי</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2024-07-28T14:56:49.4268065+03:00</DecisionSignatureDate>
    <OpenCaseDate>2024-07-01T11:02:00+03:00</OpenCaseDate>
    <CaseFeeSum>0.000</CaseFeeSum>
    <DecisionTypeID>1</DecisionTypeID>
    <DecisionSignatureUserName>ענת אלפסי</DecisionSignatureUserName>
    <DecisionSignatureDateHebrew>2024-07-28T14:56:49.4268065+03:00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צח נ' אלקסלסי</CaseName>
    <DecisionNumberInCase>14</DecisionNumberInCase>
  </dt_Decision>
  <dt_DecisionCase>
    <DecisionID>0</DecisionID>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קטינים</RoleName>
        <IsSubProceeding>FALSE</IsSubProceeding>
        <FullName>דילן דויד צח</FullName>
        <FirstName>דילן דויד</FirstName>
        <LastName>צח</LastName>
        <PartyPropertyName/>
        <AuthenticationTypeAndNumber>ת"ז 234603397</AuthenticationTypeAndNumber>
        <RepresentatedOrRepresentativesNames>אושרית אסתר כהן</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272159291</CasePartyID>
        <PartyTypeID>3</PartyTypeID>
        <ActivityStatusID>1</ActivityStatusID>
        <LegalEntityID>81986796</LegalEntityID>
        <CaseLegalEntityID>129480961</CaseLegalEntityID>
        <AssistantRoleID>104</AssistantRoleID>
        <AuthenticationTypeID>1</AuthenticationTypeID>
        <AuthenticationTypeName>ת"ז</AuthenticationTypeName>
        <LegalEntityNumber>234603397</LegalEntityNumber>
        <IsMainPartyType>true</IsMainPartyType>
        <CaseDisplayIdentifier>1678-07-24</CaseDisplayIdentifier>
        <CaseTypeID>10043</CaseTypeID>
        <CaseTypeName>יישוב סכסוך (י"ס)</CaseTypeName>
        <CaseName>צח נ' אלקסלסי</CaseName>
        <FullAddress/>
        <MotionID>0</MotionID>
        <CasePleaID>0</CasePleaID>
        <BirthDate>2023-06-22T15:12:54+03:00</BirthDate>
        <FatherName>דוריאן</FatherName>
        <LinkedCaseID>0</LinkedCaseID>
        <PartyID>1</PartyID>
        <CasePartyCategoryID>2</CasePartyCategoryID>
        <PleaTypeID>5</PleaTypeID>
        <GroupPartyAlias/>
        <IsConverted>false</IsConverted>
        <LegalEntityRegisteredNameID>10801039</LegalEntityRegisteredNameID>
        <LegalEntityNameID>96791074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דילן דויד צח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שירלי אלמוג</FullName>
        <FirstName>שירלי</FirstName>
        <LastName>אלמוג</LastName>
        <PartyPropertyName/>
        <AuthenticationTypeAndNumber>מ.ר. 67947</AuthenticationTypeAndNumber>
        <RepresentatedOrRepresentativesNames>דוריאן צח</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272503810</CasePartyID>
        <PartyTypeID>2</PartyTypeID>
        <ActivityStatusID>1</ActivityStatusID>
        <PartyAliasID>22</PartyAliasID>
        <PartyAliasName>בא כוח מבקשים</PartyAliasName>
        <LegalEntityID>73101127</LegalEntityID>
        <CaseLegalEntityID>129586744</CaseLegalEntityID>
        <AuthenticationTypeID>4</AuthenticationTypeID>
        <AuthenticationTypeName>מ.ר.</AuthenticationTypeName>
        <LegalEntityNumber>67947</LegalEntityNumber>
        <IsMainPartyType>true</IsMainPartyType>
        <CaseDisplayIdentifier>1678-07-24</CaseDisplayIdentifier>
        <CaseTypeID>10043</CaseTypeID>
        <CaseTypeName>יישוב סכסוך (י"ס)</CaseTypeName>
        <CaseName>צח נ' אלקסלסי</CaseName>
        <FullAddress>הגדוד העברי 10 אשקלון משרד 513</FullAddress>
        <EmailAddress>shirleyalmoglaw@gmail.com</EmailAddress>
        <MotionID>0</MotionID>
        <CasePleaID>0</CasePleaID>
        <LinkedCaseID>0</LinkedCaseID>
        <PartyID>1</PartyID>
        <CasePartyCategoryID>2</CasePartyCategoryID>
        <LegalEntityAddressID>75502583</LegalEntityAddressID>
        <LegalEntityEmailAddressID>67857965</LegalEntityEmailAddressID>
        <PleaTypeID>5</PleaTypeID>
        <LawyerOfficeName>משרד עו"ד שירלי אלמוג</LawyerOfficeName>
        <LawyerOfficeID>73101128</LawyerOfficeID>
        <GroupPartyAlias/>
        <IsConverted>false</IsConverted>
        <LegalEntityNameID>77563054</LegalEntityNameID>
        <RepresentatedNamesOfAssistant/>
        <LegalEntityTypeID>4</LegalEntityTypeID>
        <IsVerdictExists>false</IsVerdictExists>
        <IsAsirAzir>false</IsAsirAzir>
        <MainAndSecSpec/>
        <IsPublicationProhibited>false</IsPublicationProhibited>
        <PublicationProhibitedFullName>שירלי אלמוג</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272744618</CasePartyID>
        <PartyTypeID>3</PartyTypeID>
        <ActivityStatusID>1</ActivityStatusID>
        <LegalEntityID>15868479</LegalEntityID>
        <CaseLegalEntityID>129661374</CaseLegalEntityID>
        <AssistantRoleID>26</AssistantRoleID>
        <AuthenticationTypeID>17</AuthenticationTypeID>
        <AuthenticationTypeName>גופים על פי דין</AuthenticationTypeName>
        <LegalEntityNumber>513436330</LegalEntityNumber>
        <IsMainPartyType>true</IsMainPartyType>
        <CaseDisplayIdentifier>1678-07-24</CaseDisplayIdentifier>
        <CaseTypeID>10043</CaseTypeID>
        <CaseTypeName>יישוב סכסוך (י"ס)</CaseTypeName>
        <CaseName>צח נ' אלקסלסי</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5</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אושרית אסתר כהן</FullName>
        <FirstName>אושרית אסתר</FirstName>
        <LastName>כהן</LastName>
        <PartyPropertyName/>
        <AuthenticationTypeAndNumber>מ.ר. 78164</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272888728</CasePartyID>
        <PartyTypeID>2</PartyTypeID>
        <ActivityStatusID>1</ActivityStatusID>
        <PartyAliasID>105</PartyAliasID>
        <PartyAliasName>בא כוח מסייעים</PartyAliasName>
        <LegalEntityID>79516730</LegalEntityID>
        <CaseLegalEntityID>129703009</CaseLegalEntityID>
        <AuthenticationTypeID>4</AuthenticationTypeID>
        <AuthenticationTypeName>מ.ר.</AuthenticationTypeName>
        <LegalEntityNumber>78164</LegalEntityNumber>
        <IsMainPartyType>true</IsMainPartyType>
        <CaseDisplayIdentifier>1678-07-24</CaseDisplayIdentifier>
        <CaseTypeID>10043</CaseTypeID>
        <CaseTypeName>יישוב סכסוך (י"ס)</CaseTypeName>
        <CaseName>צח נ' אלקסלסי</CaseName>
        <FullAddress>הרצל 1 אשדוד </FullAddress>
        <EmailAddress>oshritcohen29@gmail.com</EmailAddress>
        <MotionID>0</MotionID>
        <CasePleaID>0</CasePleaID>
        <LinkedCaseID>0</LinkedCaseID>
        <PartyID>1</PartyID>
        <CasePartyCategoryID>2</CasePartyCategoryID>
        <LegalEntityAddressID>84793185</LegalEntityAddressID>
        <LegalEntityEmailAddressID>68103333</LegalEntityEmailAddressID>
        <PleaTypeID>5</PleaTypeID>
        <LawyerOfficeName>משרד עו"ד אושרית אסתר כהן</LawyerOfficeName>
        <LawyerOfficeID>79516731</LawyerOfficeID>
        <GroupPartyAlias/>
        <IsConverted>false</IsConverted>
        <LegalEntityNameID>90846200</LegalEntityNameID>
        <RepresentatedNamesOfAssistant/>
        <LegalEntityTypeID>4</LegalEntityTypeID>
        <IsVerdictExists>false</IsVerdictExists>
        <IsAsirAzir>false</IsAsirAzir>
        <MainAndSecSpec/>
        <IsPublicationProhibited>false</IsPublicationProhibited>
        <PublicationProhibitedFullName>אושרית אסתר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אסי סגל</FullName>
        <FirstName>אסי</FirstName>
        <LastName>סגל</LastName>
        <PartyPropertyName/>
        <AuthenticationTypeAndNumber>מ.ר. 62129</AuthenticationTypeAndNumber>
        <RepresentatedOrRepresentativesNames>מיתר אלקסלסי</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272411335</CasePartyID>
        <PartyTypeID>2</PartyTypeID>
        <ActivityStatusID>1</ActivityStatusID>
        <PartyAliasID>23</PartyAliasID>
        <PartyAliasName>בא כוח משיבים</PartyAliasName>
        <LegalEntityID>72112383</LegalEntityID>
        <CaseLegalEntityID>129557991</CaseLegalEntityID>
        <AuthenticationTypeID>4</AuthenticationTypeID>
        <AuthenticationTypeName>מ.ר.</AuthenticationTypeName>
        <LegalEntityNumber>62129</LegalEntityNumber>
        <IsMainPartyType>true</IsMainPartyType>
        <CaseDisplayIdentifier>1678-07-24</CaseDisplayIdentifier>
        <CaseTypeID>10043</CaseTypeID>
        <CaseTypeName>יישוב סכסוך (י"ס)</CaseTypeName>
        <CaseName>צח נ' אלקסלסי</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5</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272132741</CasePartyID>
        <PartyTypeID>3</PartyTypeID>
        <ActivityStatusID>1</ActivityStatusID>
        <OrdinalNumber>1</OrdinalNumber>
        <LegalEntityID>45224940</LegalEntityID>
        <CaseLegalEntityID>129473823</CaseLegalEntityID>
        <AssistantRoleID>8</AssistantRoleID>
        <AuthenticationTypeID>13</AuthenticationTypeID>
        <AuthenticationTypeName>משרדי ממשלה</AuthenticationTypeName>
        <LegalEntityNumber>570000922</LegalEntityNumber>
        <IsMainPartyType>true</IsMainPartyType>
        <CaseDisplayIdentifier>1678-07-24</CaseDisplayIdentifier>
        <CaseTypeID>10043</CaseTypeID>
        <CaseTypeName>יישוב סכסוך (י"ס)</CaseTypeName>
        <CaseName>צח נ' אלקסלסי</CaseName>
        <FullAddress>רח' הבנים 5 מרכז הקריה אשדוד שער ירושלים, קומה 3</FullAddress>
        <EmailAddress>ilanaR@molsa.gov.il</EmailAddress>
        <MotionID>0</MotionID>
        <CasePleaID>0</CasePleaID>
        <LinkedCaseID>0</LinkedCaseID>
        <CasePartyCategoryID>2</CasePartyCategoryID>
        <LegalEntityAddressID>82391634</LegalEntityAddressID>
        <LegalEntityEmailAddressID>67912893</LegalEntityEmailAddressID>
        <PleaTypeID>5</PleaTypeID>
        <GroupPartyAlias/>
        <IsConverted>false</IsConverted>
        <LegalEntityRegisteredNameID>1947532</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אשדוד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דוריאן צח</FullName>
        <FirstName>דוריאן</FirstName>
        <LastName>צח</LastName>
        <PartyPropertyName/>
        <AuthenticationTypeAndNumber>ת"ז 308033349</AuthenticationTypeAndNumber>
        <RepresentatedOrRepresentativesNames>שירלי אלמוג</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272132742</CasePartyID>
        <PartyTypeID>1</PartyTypeID>
        <ActivityStatusID>1</ActivityStatusID>
        <PartyAliasID>3</PartyAliasID>
        <PartyAliasName>מבקש</PartyAliasName>
        <OrdinalNumber>1</OrdinalNumber>
        <LegalEntityID>71915097</LegalEntityID>
        <CaseLegalEntityID>129473824</CaseLegalEntityID>
        <AuthenticationTypeID>1</AuthenticationTypeID>
        <AuthenticationTypeName>ת"ז</AuthenticationTypeName>
        <LegalEntityNumber>308033349</LegalEntityNumber>
        <IsMainPartyType>true</IsMainPartyType>
        <CaseDisplayIdentifier>1678-07-24</CaseDisplayIdentifier>
        <CaseTypeID>10043</CaseTypeID>
        <CaseTypeName>יישוב סכסוך (י"ס)</CaseTypeName>
        <CaseName>צח נ' אלקסלסי</CaseName>
        <FullAddress>שדרות עמק חפר 13/9 אשקלון </FullAddress>
        <MotionID>0</MotionID>
        <CasePleaID>0</CasePleaID>
        <FatherName>מורטז</FatherName>
        <LinkedCaseID>0</LinkedCaseID>
        <PartyID>1</PartyID>
        <CasePartyCategoryID>2</CasePartyCategoryID>
        <LegalEntityAddressID>89485228</LegalEntityAddressID>
        <GrandfatherName/>
        <DrivingLicenseNumber>9365915</DrivingLicenseNumber>
        <PleaTypeID>5</PleaTypeID>
        <GroupPartyAlias>מבקשים</GroupPartyAlias>
        <IsConverted>false</IsConverted>
        <LegalEntityRegisteredNameID>7301006</LegalEntityRegisteredNameID>
        <LegalEntityNameID>96786188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דוריאן צח</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מיתר אלקסלסי</FullName>
        <FirstName>מיתר</FirstName>
        <LastName>אלקסלסי</LastName>
        <PartyPropertyName/>
        <AuthenticationTypeAndNumber>ת"ז 208713271</AuthenticationTypeAndNumber>
        <RepresentatedOrRepresentativesNames>אסי סגל</RepresentatedOrRepresentativesNames>
        <RepresentatedOrRepresentativesCount>1</RepresentatedOrRepresentativesCount>
        <InvitedBy/>
        <CaseID>81356803</CaseID>
        <CaseJudicialPersonPresentationDS>
          <CaseJudicalPersonActive>
            <CaseID>81356803</CaseID>
            <JudicialPersonID>023736127@GOV.IL</JudicialPersonID>
            <JudicialPersonTypeID>1</JudicialPersonTypeID>
            <JudicialTypeID>1</JudicialTypeID>
            <IsChairman>false</IsChairman>
            <TreatmentStartDate>2024-07-01T11:24:17.447+03:00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272132743</CasePartyID>
        <PartyTypeID>1</PartyTypeID>
        <ActivityStatusID>1</ActivityStatusID>
        <PartyAliasID>4</PartyAliasID>
        <PartyAliasName>משיב</PartyAliasName>
        <OrdinalNumber>1</OrdinalNumber>
        <LegalEntityID>22120033</LegalEntityID>
        <CaseLegalEntityID>129473825</CaseLegalEntityID>
        <AuthenticationTypeID>1</AuthenticationTypeID>
        <AuthenticationTypeName>ת"ז</AuthenticationTypeName>
        <LegalEntityNumber>208713271</LegalEntityNumber>
        <IsMainPartyType>true</IsMainPartyType>
        <CaseDisplayIdentifier>1678-07-24</CaseDisplayIdentifier>
        <CaseTypeID>10043</CaseTypeID>
        <CaseTypeName>יישוב סכסוך (י"ס)</CaseTypeName>
        <CaseName>צח נ' אלקסלסי</CaseName>
        <FullAddress>שד' לכיש 177/65 קריית גת </FullAddress>
        <MotionID>0</MotionID>
        <CasePleaID>0</CasePleaID>
        <BirthDate>1997-09-28T00:00:00+02:00</BirthDate>
        <FatherName>אשר</FatherName>
        <LinkedCaseID>0</LinkedCaseID>
        <PartyID>2</PartyID>
        <CasePartyCategoryID>2</CasePartyCategoryID>
        <LegalEntityAddressID>89485229</LegalEntityAddressID>
        <PleaTypeID>5</PleaTypeID>
        <GroupPartyAlias>משיבים</GroupPartyAlias>
        <IsConverted>false</IsConverted>
        <LegalEntityRegisteredNameID>10799703</LegalEntityRegisteredNameID>
        <LegalEntityNameID>96786189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מיתר אלקסלסי</PublicationProhibitedFullName>
      </CaseParties>
    </CasePartiesSelectionDS>
    <CaseName>צח נ' אלקסלסי</CaseName>
    <CaseDisplayIdentifier>1678-07-24</CaseDisplayIdentifier>
    <CaseInterestID>10464</CaseInterestID>
    <CaseTypeShortName>י"ס</CaseTypeShortName>
  </dt_DecisionCase>
  <dt_DecisionJudgePanel>
    <JudgeID>023736127@GOV.IL</JudgeID>
    <DisplayName>ענת אלפסי</DisplayName>
    <RoleName>שופט</RoleName>
    <UserTitleName>שופטת, סגנית הנשיא</UserTitleName>
  </dt_DecisionJudgePanel>
  <dt_LegalEntityDetails>
    <Fax/>
    <Phone/>
    <AddressDesc/>
    <PartyID>1</PartyID>
    <PartyTypeID>3</PartyTypeID>
    <DecisionID>0</DecisionID>
    <AssistantRoleID>104</AssistantRoleID>
    <StreetName/>
    <CityName/>
    <FullName>דילן דויד צח</FullName>
    <Email/>
    <IsPublicationProhibited>false</IsPublicationProhibited>
  </dt_LegalEntityDetails>
  <dt_LegalEntityDetails>
    <Fax>03-5251661</Fax>
    <Phone>03-5475778</Phone>
    <AddressDesc>כניסה A קומה 6</AddressDesc>
    <PartyID>2</PartyID>
    <PartyTypeID>2</PartyTypeID>
    <DecisionID>0</DecisionID>
    <StreetName>בן גוריון 11</StreetName>
    <CityName>רמת גן</CityName>
    <FullName>אסי סגל</FullName>
    <Email>office@s4law.net</Email>
    <IsPublicationProhibited>false</IsPublicationProhibited>
  </dt_LegalEntityDetails>
  <dt_LegalEntityDetails>
    <Fax>08-8661402</Fax>
    <Phone>08-8661441</Phone>
    <AddressDesc>משרד 513</AddressDesc>
    <PartyID>1</PartyID>
    <PartyTypeID>2</PartyTypeID>
    <DecisionID>0</DecisionID>
    <StreetName>הגדוד העברי 10</StreetName>
    <CityName>אשקלון</CityName>
    <FullName>שירלי אלמוג</FullName>
    <Email>shirleyalmoglaw@gmail.com</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03-6961527</Fax>
    <Phone>077-5256126</Phone>
    <PartyID>1</PartyID>
    <PartyTypeID>2</PartyTypeID>
    <DecisionID>0</DecisionID>
    <StreetName>הרצל 1</StreetName>
    <ZipCode>7745401</ZipCode>
    <CityName>אשדוד</CityName>
    <FullName>אושרית אסתר כהן</FullName>
    <Email>oshritcohen29@gmail.com</Email>
    <IsPublicationProhibited>false</IsPublicationProhibited>
  </dt_LegalEntityDetails>
  <dt_LegalEntityDetails>
    <Fax>02-5085116</Fax>
    <Phone>08-8519735</Phone>
    <AddressDesc>שער ירושלים, קומה 3 </AddressDesc>
    <PartyTypeID>3</PartyTypeID>
    <DecisionID>0</DecisionID>
    <AssistantRoleID>8</AssistantRoleID>
    <StreetName>רח' הבנים 5 מרכז הקריה</StreetName>
    <CityName>אשדוד</CityName>
    <FullName> יחידת סיוע שליד בימ"ש לענייני משפחה אשדוד</FullName>
    <Email>ilanaR@molsa.gov.il</Email>
    <IsPublicationProhibited>false</IsPublicationProhibited>
  </dt_LegalEntityDetails>
  <dt_LegalEntityDetails>
    <PartyID>1</PartyID>
    <PartyTypeID>1</PartyTypeID>
    <DecisionID>0</DecisionID>
    <StreetName>שדרות עמק חפר 13/9</StreetName>
    <CityName>אשקלון</CityName>
    <FullName>דוריאן  צח</FullName>
    <IsPublicationProhibited>false</IsPublicationProhibited>
  </dt_LegalEntityDetails>
  <dt_LegalEntityDetails>
    <PartyID>2</PartyID>
    <PartyTypeID>1</PartyTypeID>
    <DecisionID>0</DecisionID>
    <StreetName>שד' לכיש 177/65</StreetName>
    <CityName>קריית גת</CityName>
    <FullName>מיתר  אלקסלסי</FullName>
    <IsPublicationProhibited>false</IsPublicationProhibited>
  </dt_LegalEntityDetails>
  <dt_CaseJudicalPersonActive>
    <CaseJudicalPerson>שופטת, סגנית הנשיא ענת אלפסי</CaseJudicalPerson>
  </dt_CaseJudicalPersonActive>
  <dt_Sitting>
    <PreviousMeetingDate>2024-07-17T14:00:00+03:00</PreviousMeetingDate>
    <PreviousSittingTypeID>1</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2558860F-03D5-4934-B0F1-6C0E5E84B9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4789</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2024-08-07T08:12:00Z</dcterms:created>
  <dcterms:modified xsi:type="dcterms:W3CDTF">2024-08-07T08:12:00Z</dcterms:modified>
</cp:coreProperties>
</file>